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C421657" w14:textId="77777777" w:rsidR="00C6014D" w:rsidRDefault="00C6014D" w:rsidP="00C6014D">
      <w:pPr>
        <w:pStyle w:val="af"/>
        <w:spacing w:after="0"/>
        <w:contextualSpacing/>
        <w:jc w:val="right"/>
        <w:rPr>
          <w:rStyle w:val="ae"/>
          <w:b w:val="0"/>
          <w:bCs/>
          <w:color w:val="000000"/>
          <w:sz w:val="28"/>
          <w:szCs w:val="28"/>
        </w:rPr>
      </w:pPr>
      <w:r>
        <w:rPr>
          <w:rStyle w:val="ae"/>
          <w:b w:val="0"/>
          <w:bCs/>
          <w:color w:val="000000"/>
          <w:sz w:val="28"/>
          <w:szCs w:val="28"/>
        </w:rPr>
        <w:t>ПРИЛОЖЕНИЕ</w:t>
      </w:r>
    </w:p>
    <w:p w14:paraId="3E6006C2" w14:textId="77777777" w:rsidR="00C6014D" w:rsidRDefault="00C6014D" w:rsidP="00C6014D">
      <w:pPr>
        <w:pStyle w:val="af"/>
        <w:spacing w:after="0"/>
        <w:contextualSpacing/>
        <w:jc w:val="right"/>
        <w:rPr>
          <w:color w:val="000000"/>
          <w:sz w:val="28"/>
        </w:rPr>
      </w:pPr>
      <w:r>
        <w:rPr>
          <w:rStyle w:val="ae"/>
          <w:b w:val="0"/>
          <w:bCs/>
          <w:color w:val="000000"/>
          <w:sz w:val="28"/>
          <w:szCs w:val="28"/>
        </w:rPr>
        <w:t>УТВЕРЖДЕН</w:t>
      </w:r>
    </w:p>
    <w:p w14:paraId="04F023C3" w14:textId="77777777" w:rsidR="00C6014D" w:rsidRDefault="00C6014D" w:rsidP="00C6014D">
      <w:pPr>
        <w:pStyle w:val="af"/>
        <w:spacing w:after="0"/>
        <w:contextualSpacing/>
        <w:jc w:val="right"/>
        <w:rPr>
          <w:color w:val="000000"/>
          <w:sz w:val="28"/>
        </w:rPr>
      </w:pPr>
      <w:r>
        <w:rPr>
          <w:color w:val="000000"/>
          <w:sz w:val="28"/>
        </w:rPr>
        <w:t>постановлением администрации города</w:t>
      </w:r>
    </w:p>
    <w:p w14:paraId="0B9896CE" w14:textId="77777777" w:rsidR="00C6014D" w:rsidRDefault="00C6014D" w:rsidP="00C6014D">
      <w:pPr>
        <w:pStyle w:val="af"/>
        <w:spacing w:after="0"/>
        <w:contextualSpacing/>
        <w:jc w:val="right"/>
      </w:pPr>
      <w:r>
        <w:rPr>
          <w:color w:val="000000"/>
          <w:sz w:val="28"/>
        </w:rPr>
        <w:t xml:space="preserve">от </w:t>
      </w:r>
      <w:r>
        <w:rPr>
          <w:color w:val="000000"/>
        </w:rPr>
        <w:t>«</w:t>
      </w:r>
      <w:r>
        <w:rPr>
          <w:color w:val="000000"/>
          <w:sz w:val="28"/>
        </w:rPr>
        <w:t>___»______________2022 г № _____</w:t>
      </w:r>
    </w:p>
    <w:p w14:paraId="77DE21B1" w14:textId="77777777" w:rsidR="00C6014D" w:rsidRDefault="00C6014D" w:rsidP="00C6014D">
      <w:pPr>
        <w:pStyle w:val="af"/>
        <w:spacing w:after="0"/>
        <w:contextualSpacing/>
        <w:jc w:val="center"/>
      </w:pPr>
    </w:p>
    <w:p w14:paraId="1FBF80BC" w14:textId="77777777" w:rsidR="00C6014D" w:rsidRDefault="00C6014D" w:rsidP="00C6014D">
      <w:pPr>
        <w:pStyle w:val="af"/>
        <w:spacing w:after="0"/>
        <w:contextualSpacing/>
        <w:jc w:val="center"/>
      </w:pPr>
    </w:p>
    <w:p w14:paraId="10BA6279" w14:textId="77777777" w:rsidR="00C6014D" w:rsidRDefault="00C6014D" w:rsidP="00C6014D">
      <w:pPr>
        <w:pStyle w:val="af"/>
        <w:spacing w:after="0"/>
        <w:contextualSpacing/>
        <w:jc w:val="center"/>
        <w:rPr>
          <w:rStyle w:val="ae"/>
          <w:color w:val="000000"/>
          <w:sz w:val="28"/>
          <w:szCs w:val="28"/>
        </w:rPr>
      </w:pPr>
      <w:r>
        <w:rPr>
          <w:rStyle w:val="ae"/>
          <w:color w:val="000000"/>
          <w:sz w:val="28"/>
          <w:szCs w:val="28"/>
        </w:rPr>
        <w:t>Административный регламент</w:t>
      </w:r>
    </w:p>
    <w:p w14:paraId="59607BF2" w14:textId="77777777" w:rsidR="00C6014D" w:rsidRDefault="00C6014D" w:rsidP="00C6014D">
      <w:pPr>
        <w:pStyle w:val="doctitle"/>
        <w:shd w:val="clear" w:color="auto" w:fill="FFFFFF"/>
        <w:spacing w:before="0" w:after="0" w:line="240" w:lineRule="auto"/>
        <w:contextualSpacing/>
        <w:jc w:val="center"/>
        <w:rPr>
          <w:rStyle w:val="ae"/>
          <w:b w:val="0"/>
          <w:color w:val="000000"/>
          <w:sz w:val="28"/>
          <w:szCs w:val="28"/>
          <w:shd w:val="clear" w:color="auto" w:fill="FFFFFF"/>
        </w:rPr>
      </w:pPr>
      <w:r>
        <w:rPr>
          <w:rStyle w:val="ae"/>
          <w:color w:val="000000"/>
          <w:sz w:val="28"/>
          <w:szCs w:val="28"/>
        </w:rPr>
        <w:t>предоставления муниципальной услуги</w:t>
      </w:r>
    </w:p>
    <w:p w14:paraId="657FD166" w14:textId="77777777" w:rsidR="00C6014D" w:rsidRDefault="00C6014D" w:rsidP="00C6014D">
      <w:pPr>
        <w:pStyle w:val="aff0"/>
        <w:contextualSpacing/>
        <w:jc w:val="center"/>
        <w:rPr>
          <w:b/>
          <w:color w:val="000000"/>
          <w:sz w:val="28"/>
          <w:szCs w:val="28"/>
        </w:rPr>
      </w:pPr>
      <w:r>
        <w:rPr>
          <w:rStyle w:val="ae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Выдача разрешений на установку и эксплуатацию рекламных конструкций</w:t>
      </w:r>
      <w:r w:rsidRPr="003B3725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 </w:t>
      </w:r>
      <w:r w:rsidRPr="005C3DBF">
        <w:rPr>
          <w:rFonts w:ascii="Times New Roman" w:hAnsi="Times New Roman"/>
          <w:b/>
          <w:bCs/>
          <w:color w:val="auto"/>
          <w:sz w:val="28"/>
          <w:szCs w:val="28"/>
          <w:shd w:val="clear" w:color="auto" w:fill="FFFFFF"/>
        </w:rPr>
        <w:t xml:space="preserve">на территории </w:t>
      </w:r>
      <w:bookmarkStart w:id="0" w:name="_Hlk105408064"/>
      <w:r w:rsidRPr="005C3DBF">
        <w:rPr>
          <w:rFonts w:ascii="Times New Roman" w:hAnsi="Times New Roman"/>
          <w:b/>
          <w:bCs/>
          <w:color w:val="auto"/>
          <w:sz w:val="28"/>
          <w:szCs w:val="28"/>
          <w:shd w:val="clear" w:color="auto" w:fill="FFFFFF"/>
        </w:rPr>
        <w:t>городского округа – город Кирсанов</w:t>
      </w:r>
      <w:bookmarkEnd w:id="0"/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, аннулирование таких разрешений</w:t>
      </w:r>
      <w:r>
        <w:rPr>
          <w:rStyle w:val="ae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»</w:t>
      </w:r>
    </w:p>
    <w:p w14:paraId="739111C4" w14:textId="77777777" w:rsidR="00C6014D" w:rsidRDefault="00C6014D" w:rsidP="00C6014D">
      <w:pPr>
        <w:pStyle w:val="aff0"/>
        <w:contextualSpacing/>
        <w:jc w:val="center"/>
        <w:rPr>
          <w:b/>
          <w:color w:val="000000"/>
          <w:sz w:val="28"/>
          <w:szCs w:val="28"/>
        </w:rPr>
      </w:pPr>
    </w:p>
    <w:p w14:paraId="45317004" w14:textId="7769684F" w:rsidR="00C6014D" w:rsidRDefault="00D407CF" w:rsidP="00D407CF">
      <w:pPr>
        <w:shd w:val="clear" w:color="auto" w:fill="FFFFFF"/>
        <w:ind w:firstLine="720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Общие положения</w:t>
      </w:r>
    </w:p>
    <w:p w14:paraId="14A32804" w14:textId="77777777" w:rsidR="00C6014D" w:rsidRPr="005C3DBF" w:rsidRDefault="00C6014D" w:rsidP="00C6014D">
      <w:pPr>
        <w:pStyle w:val="aff0"/>
        <w:numPr>
          <w:ilvl w:val="1"/>
          <w:numId w:val="1"/>
        </w:numPr>
        <w:ind w:left="0" w:firstLine="0"/>
        <w:jc w:val="both"/>
        <w:rPr>
          <w:rFonts w:ascii="Times New Roman" w:hAnsi="Times New Roman"/>
          <w:color w:val="auto"/>
          <w:sz w:val="28"/>
          <w:szCs w:val="28"/>
        </w:rPr>
      </w:pPr>
      <w:r w:rsidRPr="005C3DBF">
        <w:rPr>
          <w:rFonts w:ascii="Times New Roman" w:hAnsi="Times New Roman"/>
          <w:color w:val="auto"/>
          <w:sz w:val="28"/>
          <w:szCs w:val="28"/>
        </w:rPr>
        <w:t xml:space="preserve">Административный регламент предоставления муниципальной услуги </w:t>
      </w:r>
      <w:r w:rsidRPr="005C3DBF">
        <w:rPr>
          <w:rStyle w:val="ae"/>
          <w:rFonts w:ascii="Times New Roman" w:hAnsi="Times New Roman"/>
          <w:b w:val="0"/>
          <w:bCs/>
          <w:color w:val="auto"/>
          <w:sz w:val="28"/>
          <w:szCs w:val="28"/>
          <w:shd w:val="clear" w:color="auto" w:fill="FFFFFF"/>
        </w:rPr>
        <w:t>«</w:t>
      </w:r>
      <w:r w:rsidRPr="005C3DBF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Выдача разрешений на установку </w:t>
      </w:r>
      <w:bookmarkStart w:id="1" w:name="__DdeLink__28842_187120294"/>
      <w:r w:rsidRPr="005C3DBF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и эксплуатацию</w:t>
      </w:r>
      <w:bookmarkEnd w:id="1"/>
      <w:r w:rsidRPr="005C3DBF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рекламных конструкций на территории городского округа – город Кирсанов, аннулирование таких разрешений</w:t>
      </w:r>
      <w:r w:rsidRPr="005C3DBF">
        <w:rPr>
          <w:rStyle w:val="ae"/>
          <w:rFonts w:ascii="Times New Roman" w:hAnsi="Times New Roman"/>
          <w:b w:val="0"/>
          <w:bCs/>
          <w:color w:val="auto"/>
          <w:sz w:val="28"/>
          <w:szCs w:val="28"/>
          <w:shd w:val="clear" w:color="auto" w:fill="FFFFFF"/>
        </w:rPr>
        <w:t>»</w:t>
      </w:r>
      <w:r w:rsidRPr="005C3DBF">
        <w:rPr>
          <w:rStyle w:val="ae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Pr="005C3DBF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на территории городского округа – город Кирсанов</w:t>
      </w:r>
      <w:r w:rsidRPr="005C3DBF">
        <w:rPr>
          <w:rFonts w:ascii="Times New Roman" w:hAnsi="Times New Roman"/>
          <w:color w:val="auto"/>
          <w:sz w:val="28"/>
          <w:szCs w:val="28"/>
        </w:rPr>
        <w:t xml:space="preserve"> (далее - Административный регламент) разработан в целях повышения качества и доступности предоставления указанной муниципальной услуги, определяет порядок и стандарт ее предоставления.</w:t>
      </w:r>
    </w:p>
    <w:p w14:paraId="097C676F" w14:textId="4F8D3650" w:rsidR="000F3C9E" w:rsidRPr="005C3DBF" w:rsidRDefault="00C6014D" w:rsidP="00D407CF">
      <w:pPr>
        <w:pStyle w:val="aff0"/>
        <w:ind w:firstLine="705"/>
        <w:jc w:val="both"/>
        <w:rPr>
          <w:rFonts w:ascii="Times New Roman" w:hAnsi="Times New Roman"/>
          <w:color w:val="auto"/>
          <w:sz w:val="28"/>
          <w:szCs w:val="28"/>
        </w:rPr>
      </w:pPr>
      <w:r w:rsidRPr="005C3DBF">
        <w:rPr>
          <w:rFonts w:ascii="Times New Roman" w:hAnsi="Times New Roman"/>
          <w:color w:val="auto"/>
          <w:sz w:val="28"/>
          <w:szCs w:val="28"/>
        </w:rPr>
        <w:t xml:space="preserve">Положения настоящего административного регламента не распространяются на витрины, киоски, лотки, передвижные пункты торговли, уличные зонтики в случае размещения рекламы непосредственно на указанных объектах (без использования конструкций и приспособлений, предназначенных </w:t>
      </w:r>
      <w:r w:rsidR="00D407CF" w:rsidRPr="005C3DBF">
        <w:rPr>
          <w:rFonts w:ascii="Times New Roman" w:hAnsi="Times New Roman"/>
          <w:color w:val="auto"/>
          <w:sz w:val="28"/>
          <w:szCs w:val="28"/>
        </w:rPr>
        <w:t>только для размещения рекламы).</w:t>
      </w:r>
    </w:p>
    <w:p w14:paraId="7348E8B8" w14:textId="4CCD26EF" w:rsidR="000F3C9E" w:rsidRDefault="007868AC" w:rsidP="00D407CF">
      <w:pPr>
        <w:ind w:firstLine="709"/>
        <w:jc w:val="center"/>
        <w:rPr>
          <w:rFonts w:cs="Times New Roman"/>
          <w:b/>
          <w:sz w:val="28"/>
          <w:szCs w:val="28"/>
        </w:rPr>
      </w:pPr>
      <w:r w:rsidRPr="00C6014D">
        <w:rPr>
          <w:rFonts w:cs="Times New Roman"/>
          <w:b/>
          <w:sz w:val="28"/>
          <w:szCs w:val="28"/>
        </w:rPr>
        <w:t xml:space="preserve">1.1. Круг заявителей </w:t>
      </w:r>
    </w:p>
    <w:p w14:paraId="4D39673D" w14:textId="21D3A952" w:rsidR="007868AC" w:rsidRDefault="007868AC" w:rsidP="00D407CF">
      <w:pPr>
        <w:ind w:firstLine="709"/>
        <w:jc w:val="both"/>
        <w:rPr>
          <w:rFonts w:cs="Times New Roman"/>
          <w:sz w:val="28"/>
          <w:szCs w:val="28"/>
        </w:rPr>
      </w:pPr>
      <w:r w:rsidRPr="00C6014D">
        <w:rPr>
          <w:rFonts w:cs="Times New Roman"/>
          <w:sz w:val="28"/>
          <w:szCs w:val="28"/>
        </w:rPr>
        <w:t xml:space="preserve">Заявителями на предоставление муниципальной услуги являются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являющиеся собственниками или иными указанными в частях 5, 6, 7 статьи 19 Федерального закона от 13.03.2006 № 38-ФЗ «О рекламе» законными владельцами соответствующего недвижимого имущества либо владельцами рекламной конструкции, обратившиеся с запросом о предоставлении муниципальной услуги в орган, предоставляющий муниципальную услугу (далее — заявитель) либо их уполномоченный представитель (далее — представитель заявителя). </w:t>
      </w:r>
    </w:p>
    <w:p w14:paraId="271C19E8" w14:textId="77777777" w:rsidR="00D407CF" w:rsidRPr="00D407CF" w:rsidRDefault="00D407CF" w:rsidP="00D407CF">
      <w:pPr>
        <w:ind w:firstLine="709"/>
        <w:jc w:val="both"/>
        <w:rPr>
          <w:sz w:val="28"/>
          <w:szCs w:val="28"/>
        </w:rPr>
      </w:pPr>
    </w:p>
    <w:p w14:paraId="57A5721E" w14:textId="2EA6B9FA" w:rsidR="000F3C9E" w:rsidRDefault="007868AC">
      <w:pPr>
        <w:pStyle w:val="ConsPlusNormal"/>
        <w:ind w:firstLine="709"/>
        <w:jc w:val="center"/>
      </w:pPr>
      <w:r>
        <w:rPr>
          <w:rFonts w:ascii="Times New Roman" w:hAnsi="Times New Roman" w:cs="Times New Roman"/>
          <w:b/>
          <w:szCs w:val="28"/>
        </w:rPr>
        <w:t>1.2. Требования к порядку информирования о предоставлении</w:t>
      </w:r>
    </w:p>
    <w:p w14:paraId="0BCF6DB5" w14:textId="5013639D" w:rsidR="000F3C9E" w:rsidRDefault="007868AC" w:rsidP="00D407C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муниципальной услуги</w:t>
      </w:r>
    </w:p>
    <w:p w14:paraId="2FB08329" w14:textId="77777777" w:rsidR="000F3C9E" w:rsidRPr="00C6014D" w:rsidRDefault="007868AC">
      <w:pPr>
        <w:ind w:firstLine="709"/>
        <w:jc w:val="both"/>
        <w:rPr>
          <w:sz w:val="28"/>
          <w:szCs w:val="28"/>
        </w:rPr>
      </w:pPr>
      <w:r w:rsidRPr="00C6014D">
        <w:rPr>
          <w:rFonts w:cs="Times New Roman"/>
          <w:sz w:val="28"/>
          <w:szCs w:val="28"/>
        </w:rPr>
        <w:t>1.2.1. Информация о предоставлении муниципальной услуги размещается:</w:t>
      </w:r>
    </w:p>
    <w:p w14:paraId="21A48909" w14:textId="71EB99A8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1.2.1.1. непосредственно в здании </w:t>
      </w:r>
      <w:r w:rsidRPr="005C3DBF">
        <w:rPr>
          <w:rFonts w:ascii="Times New Roman" w:hAnsi="Times New Roman" w:cs="Times New Roman"/>
          <w:color w:val="auto"/>
          <w:szCs w:val="28"/>
        </w:rPr>
        <w:t xml:space="preserve">администрации </w:t>
      </w:r>
      <w:r w:rsidR="00C6014D" w:rsidRPr="005C3DBF">
        <w:rPr>
          <w:rFonts w:ascii="Times New Roman" w:hAnsi="Times New Roman"/>
          <w:color w:val="auto"/>
          <w:szCs w:val="28"/>
          <w:shd w:val="clear" w:color="auto" w:fill="FFFFFF"/>
        </w:rPr>
        <w:t xml:space="preserve">городского округа – город Кирсанов </w:t>
      </w:r>
      <w:r>
        <w:rPr>
          <w:rFonts w:ascii="Times New Roman" w:hAnsi="Times New Roman" w:cs="Times New Roman"/>
          <w:szCs w:val="28"/>
        </w:rPr>
        <w:t xml:space="preserve">(далее - Администрация) в виде средств наглядной </w:t>
      </w:r>
      <w:r>
        <w:rPr>
          <w:rFonts w:ascii="Times New Roman" w:hAnsi="Times New Roman" w:cs="Times New Roman"/>
          <w:szCs w:val="28"/>
        </w:rPr>
        <w:lastRenderedPageBreak/>
        <w:t>информации, в том числе на информационных стендах, в виде средств информирования с использованием информационно-коммуникационных технологий;</w:t>
      </w:r>
    </w:p>
    <w:p w14:paraId="4029E4E4" w14:textId="3D4D0272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1.2.1.2. на официальном сайте Администрации в информационно-телекоммуникационной сети «Интернет» </w:t>
      </w:r>
      <w:r w:rsidRPr="005C3DBF">
        <w:rPr>
          <w:rFonts w:ascii="Times New Roman" w:hAnsi="Times New Roman" w:cs="Times New Roman"/>
          <w:iCs/>
          <w:color w:val="auto"/>
          <w:szCs w:val="28"/>
          <w:u w:val="single"/>
        </w:rPr>
        <w:t>(</w:t>
      </w:r>
      <w:r w:rsidR="00C6014D" w:rsidRPr="005C3DBF">
        <w:rPr>
          <w:rFonts w:ascii="Times New Roman" w:hAnsi="Times New Roman" w:cs="Times New Roman"/>
          <w:iCs/>
          <w:color w:val="auto"/>
          <w:kern w:val="1"/>
          <w:szCs w:val="28"/>
        </w:rPr>
        <w:t>http://g37.tmbreg.ru</w:t>
      </w:r>
      <w:r w:rsidRPr="005C3DBF">
        <w:rPr>
          <w:rFonts w:ascii="Times New Roman" w:hAnsi="Times New Roman" w:cs="Times New Roman"/>
          <w:iCs/>
          <w:color w:val="auto"/>
          <w:szCs w:val="28"/>
          <w:u w:val="single"/>
        </w:rPr>
        <w:t>)</w:t>
      </w:r>
      <w:r w:rsidRPr="005C3DBF">
        <w:rPr>
          <w:rFonts w:ascii="Times New Roman" w:hAnsi="Times New Roman" w:cs="Times New Roman"/>
          <w:color w:val="auto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>
        <w:rPr>
          <w:rFonts w:ascii="Times New Roman" w:hAnsi="Times New Roman" w:cs="Times New Roman"/>
          <w:szCs w:val="28"/>
        </w:rPr>
        <w:t>http</w:t>
      </w:r>
      <w:proofErr w:type="spellEnd"/>
      <w:r>
        <w:rPr>
          <w:rFonts w:ascii="Times New Roman" w:hAnsi="Times New Roman" w:cs="Times New Roman"/>
          <w:szCs w:val="28"/>
          <w:lang w:val="en-US"/>
        </w:rPr>
        <w:t>s</w:t>
      </w:r>
      <w:r>
        <w:rPr>
          <w:rFonts w:ascii="Times New Roman" w:hAnsi="Times New Roman" w:cs="Times New Roman"/>
          <w:szCs w:val="28"/>
        </w:rPr>
        <w:t xml:space="preserve">://www.gosuslugi.ru (далее - Единый портал), в государственной информационной системе «Портал государственных и муниципальных услуг (функций) Тамбовской области»  </w:t>
      </w:r>
      <w:proofErr w:type="spellStart"/>
      <w:r>
        <w:rPr>
          <w:rFonts w:ascii="Times New Roman" w:hAnsi="Times New Roman" w:cs="Times New Roman"/>
          <w:szCs w:val="28"/>
        </w:rPr>
        <w:t>http</w:t>
      </w:r>
      <w:proofErr w:type="spellEnd"/>
      <w:r>
        <w:rPr>
          <w:rFonts w:ascii="Times New Roman" w:hAnsi="Times New Roman" w:cs="Times New Roman"/>
          <w:szCs w:val="28"/>
          <w:lang w:val="en-US"/>
        </w:rPr>
        <w:t>s</w:t>
      </w:r>
      <w:r>
        <w:rPr>
          <w:rFonts w:ascii="Times New Roman" w:hAnsi="Times New Roman" w:cs="Times New Roman"/>
          <w:szCs w:val="28"/>
        </w:rPr>
        <w:t>://</w:t>
      </w:r>
      <w:r>
        <w:rPr>
          <w:rFonts w:ascii="Times New Roman" w:hAnsi="Times New Roman" w:cs="Times New Roman"/>
          <w:szCs w:val="28"/>
          <w:lang w:val="en-US"/>
        </w:rPr>
        <w:t>www</w:t>
      </w:r>
      <w:r>
        <w:rPr>
          <w:rFonts w:ascii="Times New Roman" w:hAnsi="Times New Roman" w:cs="Times New Roman"/>
          <w:szCs w:val="28"/>
        </w:rPr>
        <w:t>.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gosuslugi</w:t>
      </w:r>
      <w:proofErr w:type="spellEnd"/>
      <w:r>
        <w:rPr>
          <w:rFonts w:ascii="Times New Roman" w:hAnsi="Times New Roman" w:cs="Times New Roman"/>
          <w:szCs w:val="28"/>
        </w:rPr>
        <w:t>68.</w:t>
      </w:r>
      <w:proofErr w:type="spellStart"/>
      <w:r>
        <w:rPr>
          <w:rFonts w:ascii="Times New Roman" w:hAnsi="Times New Roman" w:cs="Times New Roman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Cs w:val="28"/>
        </w:rPr>
        <w:t xml:space="preserve">  (далее — Региональный портал).</w:t>
      </w:r>
    </w:p>
    <w:p w14:paraId="223ECD05" w14:textId="77777777" w:rsidR="000F3C9E" w:rsidRDefault="007868AC">
      <w:pPr>
        <w:ind w:firstLine="709"/>
        <w:jc w:val="both"/>
      </w:pPr>
      <w:r>
        <w:rPr>
          <w:rStyle w:val="a6"/>
          <w:rFonts w:eastAsia="Times New Roman" w:cs="Times New Roman"/>
          <w:sz w:val="28"/>
          <w:szCs w:val="28"/>
        </w:rPr>
        <w:t>Администрация обеспечивает актуализацию информации в течение десяти рабочих дней с момента возникновения необходимости данной актуализации.</w:t>
      </w:r>
    </w:p>
    <w:p w14:paraId="5E4BEDDD" w14:textId="77777777" w:rsidR="000F3C9E" w:rsidRPr="00C6014D" w:rsidRDefault="007868AC">
      <w:pPr>
        <w:ind w:firstLine="709"/>
        <w:jc w:val="both"/>
        <w:rPr>
          <w:sz w:val="28"/>
          <w:szCs w:val="28"/>
        </w:rPr>
      </w:pPr>
      <w:r w:rsidRPr="00C6014D">
        <w:rPr>
          <w:rFonts w:eastAsia="Times New Roman" w:cs="Times New Roman"/>
          <w:sz w:val="28"/>
          <w:szCs w:val="28"/>
        </w:rPr>
        <w:t>Информацию по вопросам предоставления муниципальной услуги заявитель получает обратившись в Администрацию или многофункциональный центр предоставления государственных и муниципальных услуг (далее — многофункциональный центр)  лично в устной или письменной форме, на информационных стендах (информационных уголках) в Администрации, по телефону, по электронной почте, посредством почтовой связи, на официальном сайте Администрации, на Едином портале, Региональном портале.</w:t>
      </w:r>
    </w:p>
    <w:p w14:paraId="21F12834" w14:textId="77777777" w:rsidR="000F3C9E" w:rsidRPr="00C6014D" w:rsidRDefault="007868AC">
      <w:pPr>
        <w:ind w:firstLine="851"/>
        <w:jc w:val="both"/>
        <w:rPr>
          <w:sz w:val="28"/>
          <w:szCs w:val="28"/>
        </w:rPr>
      </w:pPr>
      <w:r w:rsidRPr="00C6014D">
        <w:rPr>
          <w:rFonts w:eastAsia="Times New Roman" w:cs="Times New Roman"/>
          <w:sz w:val="28"/>
          <w:szCs w:val="28"/>
        </w:rPr>
        <w:t>Информация о порядке и сроках предоставления муниципальной услуги предоставляется заявителю бесплатно.</w:t>
      </w:r>
    </w:p>
    <w:p w14:paraId="3BA02277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1.2.2. Информация о месте нахождения Администрации:</w:t>
      </w:r>
    </w:p>
    <w:p w14:paraId="09570554" w14:textId="3E410EDD" w:rsidR="000F3C9E" w:rsidRPr="005C3DBF" w:rsidRDefault="007868AC">
      <w:pPr>
        <w:pStyle w:val="ConsPlusNormal"/>
        <w:ind w:firstLine="709"/>
        <w:jc w:val="both"/>
        <w:rPr>
          <w:color w:val="auto"/>
        </w:rPr>
      </w:pPr>
      <w:r w:rsidRPr="005C3DBF">
        <w:rPr>
          <w:rFonts w:ascii="Times New Roman" w:hAnsi="Times New Roman" w:cs="Times New Roman"/>
          <w:color w:val="auto"/>
          <w:szCs w:val="28"/>
        </w:rPr>
        <w:t>Адрес: 393360, Тамбовская область, город Кирсанов, ул. Советская, 29.</w:t>
      </w:r>
    </w:p>
    <w:p w14:paraId="6A740FAD" w14:textId="77777777" w:rsidR="000F3C9E" w:rsidRPr="005C3DBF" w:rsidRDefault="007868AC">
      <w:pPr>
        <w:pStyle w:val="ConsPlusNormal"/>
        <w:ind w:firstLine="709"/>
        <w:jc w:val="both"/>
        <w:rPr>
          <w:color w:val="auto"/>
        </w:rPr>
      </w:pPr>
      <w:r w:rsidRPr="005C3DBF">
        <w:rPr>
          <w:rFonts w:ascii="Times New Roman" w:hAnsi="Times New Roman" w:cs="Times New Roman"/>
          <w:color w:val="auto"/>
          <w:szCs w:val="28"/>
        </w:rPr>
        <w:t>Прием документов для целей предоставления муниципальной услуги осуществляется по адресу:</w:t>
      </w:r>
    </w:p>
    <w:p w14:paraId="4996EE4E" w14:textId="77777777" w:rsidR="007868AC" w:rsidRPr="005C3DBF" w:rsidRDefault="007868AC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5C3DBF">
        <w:rPr>
          <w:rFonts w:ascii="Times New Roman" w:hAnsi="Times New Roman" w:cs="Times New Roman"/>
          <w:color w:val="auto"/>
          <w:szCs w:val="28"/>
        </w:rPr>
        <w:t>393360, Тамбовская область, город Кирсанов, ул. Советская, 29.</w:t>
      </w:r>
    </w:p>
    <w:p w14:paraId="30E4CED1" w14:textId="16BA2D25" w:rsidR="000F3C9E" w:rsidRPr="005C3DBF" w:rsidRDefault="007868AC">
      <w:pPr>
        <w:pStyle w:val="ConsPlusNormal"/>
        <w:ind w:firstLine="709"/>
        <w:jc w:val="both"/>
        <w:rPr>
          <w:color w:val="auto"/>
        </w:rPr>
      </w:pPr>
      <w:r w:rsidRPr="005C3DBF">
        <w:rPr>
          <w:rFonts w:ascii="Times New Roman" w:hAnsi="Times New Roman" w:cs="Times New Roman"/>
          <w:color w:val="auto"/>
          <w:szCs w:val="28"/>
        </w:rPr>
        <w:t>Телефон: 8(475 37) 3 46 12.</w:t>
      </w:r>
    </w:p>
    <w:p w14:paraId="54DEE3F2" w14:textId="196B4D72" w:rsidR="000F3C9E" w:rsidRPr="005C3DBF" w:rsidRDefault="007868AC">
      <w:pPr>
        <w:pStyle w:val="ConsPlusNormal"/>
        <w:ind w:firstLine="709"/>
        <w:jc w:val="both"/>
        <w:rPr>
          <w:color w:val="auto"/>
        </w:rPr>
      </w:pPr>
      <w:r w:rsidRPr="005C3DBF">
        <w:rPr>
          <w:rFonts w:ascii="Times New Roman" w:hAnsi="Times New Roman" w:cs="Times New Roman"/>
          <w:color w:val="auto"/>
          <w:szCs w:val="28"/>
        </w:rPr>
        <w:t xml:space="preserve">Официальный сайт Администрации: </w:t>
      </w:r>
      <w:r w:rsidRPr="005C3DBF">
        <w:rPr>
          <w:rFonts w:ascii="Times New Roman" w:hAnsi="Times New Roman" w:cs="Times New Roman"/>
          <w:iCs/>
          <w:color w:val="auto"/>
          <w:kern w:val="1"/>
          <w:szCs w:val="28"/>
        </w:rPr>
        <w:t>http://g37.tmbreg.ru</w:t>
      </w:r>
      <w:r w:rsidRPr="005C3DBF">
        <w:rPr>
          <w:rFonts w:ascii="Times New Roman" w:hAnsi="Times New Roman" w:cs="Times New Roman"/>
          <w:color w:val="auto"/>
          <w:szCs w:val="28"/>
        </w:rPr>
        <w:t>.</w:t>
      </w:r>
    </w:p>
    <w:p w14:paraId="05DB8CDA" w14:textId="77D60C77" w:rsidR="000F3C9E" w:rsidRPr="005C3DBF" w:rsidRDefault="007868AC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5C3DBF">
        <w:rPr>
          <w:rFonts w:ascii="Times New Roman" w:hAnsi="Times New Roman" w:cs="Times New Roman"/>
          <w:color w:val="auto"/>
          <w:szCs w:val="28"/>
        </w:rPr>
        <w:t xml:space="preserve">Адрес электронной почты Администрации: </w:t>
      </w:r>
      <w:hyperlink r:id="rId8" w:history="1">
        <w:r w:rsidRPr="005C3DBF">
          <w:rPr>
            <w:rStyle w:val="aff1"/>
            <w:rFonts w:ascii="Times New Roman" w:hAnsi="Times New Roman" w:cs="Times New Roman"/>
            <w:color w:val="auto"/>
            <w:kern w:val="1"/>
            <w:szCs w:val="28"/>
          </w:rPr>
          <w:t>post@g37.tambov.gov.ru</w:t>
        </w:r>
      </w:hyperlink>
      <w:r w:rsidR="005F4839" w:rsidRPr="005C3DBF">
        <w:rPr>
          <w:rFonts w:ascii="Times New Roman" w:hAnsi="Times New Roman" w:cs="Times New Roman"/>
          <w:color w:val="auto"/>
          <w:szCs w:val="28"/>
        </w:rPr>
        <w:t>.</w:t>
      </w:r>
    </w:p>
    <w:p w14:paraId="3EF54957" w14:textId="223ACB7E" w:rsidR="00280BAF" w:rsidRPr="005C3DBF" w:rsidRDefault="007868AC">
      <w:pPr>
        <w:ind w:firstLine="709"/>
        <w:jc w:val="both"/>
        <w:rPr>
          <w:rFonts w:cs="Times New Roman"/>
          <w:sz w:val="28"/>
          <w:szCs w:val="28"/>
        </w:rPr>
      </w:pPr>
      <w:r w:rsidRPr="005C3DBF">
        <w:rPr>
          <w:rFonts w:cs="Times New Roman"/>
          <w:sz w:val="28"/>
          <w:szCs w:val="28"/>
        </w:rPr>
        <w:t>1.2.3. График работы Администрации:</w:t>
      </w:r>
      <w:r w:rsidR="00280BAF" w:rsidRPr="005C3DBF">
        <w:rPr>
          <w:rFonts w:cs="Times New Roman"/>
          <w:sz w:val="28"/>
          <w:szCs w:val="28"/>
        </w:rPr>
        <w:t xml:space="preserve"> понедельник – пятница: с 8.00 до 17.00, перерыв с 12.00 до 13.</w:t>
      </w:r>
      <w:r w:rsidR="00C50E89" w:rsidRPr="005C3DBF">
        <w:rPr>
          <w:rFonts w:cs="Times New Roman"/>
          <w:sz w:val="28"/>
          <w:szCs w:val="28"/>
        </w:rPr>
        <w:t>00</w:t>
      </w:r>
      <w:r w:rsidR="00280BAF" w:rsidRPr="005C3DBF">
        <w:rPr>
          <w:rFonts w:cs="Times New Roman"/>
          <w:sz w:val="28"/>
          <w:szCs w:val="28"/>
        </w:rPr>
        <w:t>; выходные дни: суббота, воскресенье, нерабочие праздничные дни</w:t>
      </w:r>
      <w:r w:rsidR="005F4839" w:rsidRPr="005C3DBF">
        <w:rPr>
          <w:rFonts w:cs="Times New Roman"/>
          <w:sz w:val="28"/>
          <w:szCs w:val="28"/>
        </w:rPr>
        <w:t>.</w:t>
      </w:r>
    </w:p>
    <w:p w14:paraId="26D00A30" w14:textId="2F6C4C31" w:rsidR="00280BAF" w:rsidRPr="005C3DBF" w:rsidRDefault="007868AC" w:rsidP="00280BAF">
      <w:pPr>
        <w:ind w:firstLine="709"/>
        <w:jc w:val="both"/>
        <w:rPr>
          <w:rFonts w:cs="Times New Roman"/>
          <w:sz w:val="28"/>
          <w:szCs w:val="28"/>
        </w:rPr>
      </w:pPr>
      <w:r w:rsidRPr="005C3DBF">
        <w:rPr>
          <w:rFonts w:cs="Times New Roman"/>
          <w:sz w:val="28"/>
          <w:szCs w:val="28"/>
        </w:rPr>
        <w:t xml:space="preserve"> 1.2.4.</w:t>
      </w:r>
      <w:r w:rsidR="00280BAF" w:rsidRPr="005C3DBF">
        <w:rPr>
          <w:rFonts w:cs="Times New Roman"/>
          <w:sz w:val="28"/>
          <w:szCs w:val="28"/>
        </w:rPr>
        <w:t xml:space="preserve"> </w:t>
      </w:r>
      <w:r w:rsidRPr="005C3DBF">
        <w:rPr>
          <w:rFonts w:cs="Times New Roman"/>
          <w:sz w:val="28"/>
          <w:szCs w:val="28"/>
        </w:rPr>
        <w:t>Часы приема заявителей по вопросам предоставления муниципальной услуги Администрацией:</w:t>
      </w:r>
      <w:r w:rsidR="00280BAF" w:rsidRPr="005C3DBF">
        <w:rPr>
          <w:rFonts w:cs="Times New Roman"/>
          <w:sz w:val="28"/>
          <w:szCs w:val="28"/>
        </w:rPr>
        <w:t xml:space="preserve"> понедельник – пятница: с 8.00 до 17.00, перерыв с 12.00 до 13.</w:t>
      </w:r>
      <w:r w:rsidR="00C50E89" w:rsidRPr="005C3DBF">
        <w:rPr>
          <w:rFonts w:cs="Times New Roman"/>
          <w:sz w:val="28"/>
          <w:szCs w:val="28"/>
        </w:rPr>
        <w:t>00</w:t>
      </w:r>
      <w:r w:rsidR="00280BAF" w:rsidRPr="005C3DBF">
        <w:rPr>
          <w:rFonts w:cs="Times New Roman"/>
          <w:sz w:val="28"/>
          <w:szCs w:val="28"/>
        </w:rPr>
        <w:t>; выходные дни: суббота, воскресенье, нерабочие праздничные дни.</w:t>
      </w:r>
    </w:p>
    <w:p w14:paraId="53AAA908" w14:textId="77777777" w:rsidR="000F3C9E" w:rsidRPr="007868AC" w:rsidRDefault="007868AC">
      <w:pPr>
        <w:ind w:firstLine="709"/>
        <w:jc w:val="both"/>
        <w:rPr>
          <w:sz w:val="28"/>
          <w:szCs w:val="28"/>
        </w:rPr>
      </w:pPr>
      <w:r w:rsidRPr="007868AC">
        <w:rPr>
          <w:rFonts w:cs="Times New Roman"/>
          <w:sz w:val="28"/>
          <w:szCs w:val="28"/>
        </w:rPr>
        <w:t>1.2.5. В предоставлении муниципальной услуги участвуют:</w:t>
      </w:r>
    </w:p>
    <w:p w14:paraId="55237DBC" w14:textId="77777777" w:rsidR="000F3C9E" w:rsidRPr="007868AC" w:rsidRDefault="007868AC">
      <w:pPr>
        <w:ind w:firstLine="709"/>
        <w:jc w:val="both"/>
        <w:rPr>
          <w:sz w:val="28"/>
          <w:szCs w:val="28"/>
        </w:rPr>
      </w:pPr>
      <w:r w:rsidRPr="007868AC">
        <w:rPr>
          <w:rFonts w:cs="Times New Roman"/>
          <w:sz w:val="28"/>
          <w:szCs w:val="28"/>
        </w:rPr>
        <w:lastRenderedPageBreak/>
        <w:t>1.2.5.1. Управление Федеральной службы государственной регистрации, кадастра и картографии по Тамбовской области:</w:t>
      </w:r>
    </w:p>
    <w:p w14:paraId="4D9B695E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адрес: ул. Сергея Рахманинова, д. 1А, г. Тамбов, 392000;</w:t>
      </w:r>
    </w:p>
    <w:p w14:paraId="5E260D58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телефон (4752) 72-80-02, 79-58-05;</w:t>
      </w:r>
    </w:p>
    <w:p w14:paraId="74DACCC5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график (режим) работы: </w:t>
      </w:r>
    </w:p>
    <w:p w14:paraId="08EE9FAD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понедельник – четверг: с 8.30 до 17.30, пятница: c 9.00 до 16.15, перерыв с 12.30 до 13.15; выходные дни: суббота, воскресенье, нерабочие праздничные дни;</w:t>
      </w:r>
    </w:p>
    <w:p w14:paraId="457057EF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адрес электронной почты: 68_upr@rosreestr.ru;</w:t>
      </w:r>
    </w:p>
    <w:p w14:paraId="01EA4C7C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официальный сайт: https://rosreestr.gov.ru;</w:t>
      </w:r>
    </w:p>
    <w:p w14:paraId="1484F0AA" w14:textId="77777777" w:rsidR="000F3C9E" w:rsidRPr="007868AC" w:rsidRDefault="007868AC">
      <w:pPr>
        <w:ind w:firstLine="703"/>
        <w:jc w:val="both"/>
        <w:rPr>
          <w:sz w:val="28"/>
          <w:szCs w:val="28"/>
        </w:rPr>
      </w:pPr>
      <w:r w:rsidRPr="007868AC">
        <w:rPr>
          <w:rFonts w:eastAsia="SimSun;Arial Unicode MS"/>
          <w:sz w:val="28"/>
          <w:szCs w:val="28"/>
        </w:rPr>
        <w:t>1.2.5.2. Межрегиональное территориальное управление Федерального агентства по управлению государственным имуществом в Тамбовской и Липецкой областях:</w:t>
      </w:r>
    </w:p>
    <w:p w14:paraId="4B116567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адрес: 392000, г. Тамбов, ул.  Московская, д. 65;</w:t>
      </w:r>
    </w:p>
    <w:p w14:paraId="756C015F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телефон 8(4752) 72-16-56, факс 8(4752) 71-15-57;</w:t>
      </w:r>
    </w:p>
    <w:p w14:paraId="4B7D9B5D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график (режим) работы:</w:t>
      </w:r>
    </w:p>
    <w:p w14:paraId="2CBE1062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понедельник – четверг: с 9.00 до 18.00, пятница: c 9.00 до 16.45, перерыв с 13.30 до 13.45; выходные дни: суббота, воскресенье, нерабочие праздничные дни;</w:t>
      </w:r>
    </w:p>
    <w:p w14:paraId="12875207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адрес электронной почты: tu68@rosim.ru;</w:t>
      </w:r>
    </w:p>
    <w:p w14:paraId="6C628286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eastAsia="SimSun;Arial Unicode MS" w:hAnsi="Times New Roman" w:cs="Times New Roman"/>
          <w:szCs w:val="28"/>
        </w:rPr>
        <w:t>официальный сай</w:t>
      </w:r>
      <w:r>
        <w:rPr>
          <w:rFonts w:ascii="Times New Roman" w:hAnsi="Times New Roman" w:cs="Times New Roman"/>
          <w:szCs w:val="28"/>
        </w:rPr>
        <w:t xml:space="preserve">т: </w:t>
      </w:r>
      <w:r>
        <w:rPr>
          <w:rStyle w:val="-"/>
          <w:rFonts w:ascii="Times New Roman" w:hAnsi="Times New Roman" w:cs="Times New Roman"/>
          <w:color w:val="000000"/>
          <w:szCs w:val="28"/>
        </w:rPr>
        <w:t>http://tu68.rosim.ru;</w:t>
      </w:r>
    </w:p>
    <w:p w14:paraId="1A36406C" w14:textId="1F2C223B" w:rsidR="000F3C9E" w:rsidRPr="0076346E" w:rsidRDefault="007868AC">
      <w:pPr>
        <w:ind w:firstLine="703"/>
        <w:jc w:val="both"/>
        <w:rPr>
          <w:sz w:val="28"/>
          <w:szCs w:val="28"/>
        </w:rPr>
      </w:pPr>
      <w:r w:rsidRPr="00280BAF">
        <w:rPr>
          <w:rFonts w:eastAsia="SimSun;Arial Unicode MS"/>
          <w:sz w:val="28"/>
          <w:szCs w:val="28"/>
        </w:rPr>
        <w:t xml:space="preserve">1.2.5.3. </w:t>
      </w:r>
      <w:r w:rsidRPr="00280BAF">
        <w:rPr>
          <w:rFonts w:eastAsia="SimSun;Arial Unicode MS" w:cs="Times New Roman"/>
          <w:sz w:val="28"/>
          <w:szCs w:val="28"/>
        </w:rPr>
        <w:t xml:space="preserve">Межрайонная Инспекция Федеральной налоговой службы </w:t>
      </w:r>
      <w:r w:rsidRPr="0076346E">
        <w:rPr>
          <w:rFonts w:eastAsia="SimSun;Arial Unicode MS" w:cs="Times New Roman"/>
          <w:sz w:val="28"/>
          <w:szCs w:val="28"/>
        </w:rPr>
        <w:t xml:space="preserve">России № </w:t>
      </w:r>
      <w:r w:rsidR="00065F5A" w:rsidRPr="0076346E">
        <w:rPr>
          <w:rFonts w:eastAsia="SimSun;Arial Unicode MS" w:cs="Times New Roman"/>
          <w:sz w:val="28"/>
          <w:szCs w:val="28"/>
        </w:rPr>
        <w:t>3</w:t>
      </w:r>
      <w:r w:rsidRPr="0076346E">
        <w:rPr>
          <w:rFonts w:eastAsia="SimSun;Arial Unicode MS" w:cs="Times New Roman"/>
          <w:sz w:val="28"/>
          <w:szCs w:val="28"/>
        </w:rPr>
        <w:t xml:space="preserve"> по Тамбовской области</w:t>
      </w:r>
      <w:r w:rsidRPr="0076346E">
        <w:rPr>
          <w:rFonts w:eastAsia="SimSun;Arial Unicode MS"/>
          <w:sz w:val="28"/>
          <w:szCs w:val="28"/>
        </w:rPr>
        <w:t>:</w:t>
      </w:r>
    </w:p>
    <w:p w14:paraId="2E523EE2" w14:textId="6A6DC0C1" w:rsidR="000F3C9E" w:rsidRPr="0076346E" w:rsidRDefault="00065F5A">
      <w:pPr>
        <w:ind w:firstLine="703"/>
        <w:jc w:val="both"/>
        <w:rPr>
          <w:rFonts w:cs="Times New Roman"/>
          <w:sz w:val="28"/>
          <w:szCs w:val="28"/>
        </w:rPr>
      </w:pPr>
      <w:r w:rsidRPr="0076346E">
        <w:rPr>
          <w:rFonts w:cs="Times New Roman"/>
          <w:sz w:val="28"/>
          <w:szCs w:val="28"/>
          <w:shd w:val="clear" w:color="auto" w:fill="FFFFFF"/>
        </w:rPr>
        <w:t xml:space="preserve">Адрес: </w:t>
      </w:r>
      <w:r w:rsidR="00280BAF" w:rsidRPr="0076346E">
        <w:rPr>
          <w:rFonts w:cs="Times New Roman"/>
          <w:sz w:val="28"/>
          <w:szCs w:val="28"/>
          <w:shd w:val="clear" w:color="auto" w:fill="FFFFFF"/>
        </w:rPr>
        <w:t xml:space="preserve">393250, Тамбовская область, г. Рассказово, ул. </w:t>
      </w:r>
      <w:proofErr w:type="spellStart"/>
      <w:r w:rsidR="00280BAF" w:rsidRPr="0076346E">
        <w:rPr>
          <w:rFonts w:cs="Times New Roman"/>
          <w:sz w:val="28"/>
          <w:szCs w:val="28"/>
          <w:shd w:val="clear" w:color="auto" w:fill="FFFFFF"/>
        </w:rPr>
        <w:t>М.Горького</w:t>
      </w:r>
      <w:proofErr w:type="spellEnd"/>
      <w:r w:rsidR="00280BAF" w:rsidRPr="0076346E">
        <w:rPr>
          <w:rFonts w:cs="Times New Roman"/>
          <w:sz w:val="28"/>
          <w:szCs w:val="28"/>
          <w:shd w:val="clear" w:color="auto" w:fill="FFFFFF"/>
        </w:rPr>
        <w:t>, 37;</w:t>
      </w:r>
    </w:p>
    <w:p w14:paraId="4DA5306B" w14:textId="271F233F" w:rsidR="00065F5A" w:rsidRPr="0076346E" w:rsidRDefault="00065F5A">
      <w:pPr>
        <w:ind w:firstLine="703"/>
        <w:jc w:val="both"/>
        <w:rPr>
          <w:rFonts w:eastAsia="SimSun;Arial Unicode MS" w:cs="Times New Roman"/>
          <w:i/>
          <w:iCs/>
          <w:sz w:val="28"/>
          <w:szCs w:val="28"/>
          <w:u w:val="single"/>
        </w:rPr>
      </w:pPr>
      <w:r w:rsidRPr="0076346E">
        <w:rPr>
          <w:rFonts w:cs="Times New Roman"/>
          <w:sz w:val="28"/>
          <w:szCs w:val="28"/>
          <w:shd w:val="clear" w:color="auto" w:fill="FFFFFF"/>
        </w:rPr>
        <w:t>Телефон: 8 (47531) 2-01-88;</w:t>
      </w:r>
      <w:r w:rsidRPr="0076346E">
        <w:rPr>
          <w:rFonts w:eastAsia="SimSun;Arial Unicode MS" w:cs="Times New Roman"/>
          <w:i/>
          <w:iCs/>
          <w:sz w:val="28"/>
          <w:szCs w:val="28"/>
          <w:u w:val="single"/>
        </w:rPr>
        <w:t xml:space="preserve"> </w:t>
      </w:r>
    </w:p>
    <w:p w14:paraId="2B06EC23" w14:textId="0B2171CC" w:rsidR="0076346E" w:rsidRPr="0076346E" w:rsidRDefault="00065F5A">
      <w:pPr>
        <w:ind w:firstLine="703"/>
        <w:jc w:val="both"/>
        <w:rPr>
          <w:sz w:val="28"/>
          <w:szCs w:val="28"/>
        </w:rPr>
      </w:pPr>
      <w:r w:rsidRPr="0076346E">
        <w:rPr>
          <w:rFonts w:eastAsia="SimSun;Arial Unicode MS"/>
          <w:sz w:val="28"/>
          <w:szCs w:val="28"/>
        </w:rPr>
        <w:t>Г</w:t>
      </w:r>
      <w:r w:rsidR="007868AC" w:rsidRPr="0076346E">
        <w:rPr>
          <w:rFonts w:eastAsia="SimSun;Arial Unicode MS"/>
          <w:sz w:val="28"/>
          <w:szCs w:val="28"/>
        </w:rPr>
        <w:t>рафик работы</w:t>
      </w:r>
      <w:r w:rsidRPr="0076346E">
        <w:rPr>
          <w:rFonts w:eastAsia="SimSun;Arial Unicode MS"/>
          <w:sz w:val="28"/>
          <w:szCs w:val="28"/>
        </w:rPr>
        <w:t xml:space="preserve">: </w:t>
      </w:r>
      <w:r w:rsidR="0076346E">
        <w:rPr>
          <w:rFonts w:eastAsia="SimSun;Arial Unicode MS"/>
          <w:sz w:val="28"/>
          <w:szCs w:val="28"/>
        </w:rPr>
        <w:t>Пн. С 9.00 до 18.00, Вт. с 9.00 до 20.00; Ср.</w:t>
      </w:r>
      <w:r w:rsidR="0076346E" w:rsidRPr="0076346E">
        <w:rPr>
          <w:rFonts w:eastAsia="SimSun;Arial Unicode MS"/>
          <w:sz w:val="28"/>
          <w:szCs w:val="28"/>
        </w:rPr>
        <w:t xml:space="preserve"> </w:t>
      </w:r>
      <w:r w:rsidR="0076346E">
        <w:rPr>
          <w:rFonts w:eastAsia="SimSun;Arial Unicode MS"/>
          <w:sz w:val="28"/>
          <w:szCs w:val="28"/>
        </w:rPr>
        <w:t>С 9.00 до 18.00, Чт. с 9.00 до 20.00; Пт. С 9.00 до 16.45;</w:t>
      </w:r>
      <w:r w:rsidR="0076346E" w:rsidRPr="0076346E">
        <w:rPr>
          <w:rFonts w:cs="Times New Roman"/>
          <w:szCs w:val="28"/>
        </w:rPr>
        <w:t xml:space="preserve"> </w:t>
      </w:r>
      <w:r w:rsidR="0076346E" w:rsidRPr="0076346E">
        <w:rPr>
          <w:rFonts w:cs="Times New Roman"/>
          <w:sz w:val="28"/>
          <w:szCs w:val="28"/>
        </w:rPr>
        <w:t>выходные дни - суббота, воскресенье.</w:t>
      </w:r>
    </w:p>
    <w:p w14:paraId="64FDE565" w14:textId="5C0E1313" w:rsidR="000F3C9E" w:rsidRPr="0076346E" w:rsidRDefault="00065F5A">
      <w:pPr>
        <w:ind w:firstLine="703"/>
        <w:jc w:val="both"/>
        <w:rPr>
          <w:sz w:val="28"/>
          <w:szCs w:val="28"/>
        </w:rPr>
      </w:pPr>
      <w:r w:rsidRPr="0076346E">
        <w:rPr>
          <w:rFonts w:eastAsia="SimSun;Arial Unicode MS"/>
          <w:sz w:val="28"/>
          <w:szCs w:val="28"/>
        </w:rPr>
        <w:t>О</w:t>
      </w:r>
      <w:r w:rsidR="007868AC" w:rsidRPr="0076346E">
        <w:rPr>
          <w:rFonts w:eastAsia="SimSun;Arial Unicode MS"/>
          <w:sz w:val="28"/>
          <w:szCs w:val="28"/>
        </w:rPr>
        <w:t>фициальный сайт органа</w:t>
      </w:r>
      <w:r w:rsidRPr="0076346E">
        <w:rPr>
          <w:rFonts w:eastAsia="SimSun;Arial Unicode MS"/>
          <w:sz w:val="28"/>
          <w:szCs w:val="28"/>
        </w:rPr>
        <w:t>:</w:t>
      </w:r>
      <w:r w:rsidRPr="0076346E">
        <w:t xml:space="preserve"> </w:t>
      </w:r>
      <w:r w:rsidRPr="0076346E">
        <w:rPr>
          <w:rFonts w:eastAsia="SimSun;Arial Unicode MS"/>
          <w:sz w:val="28"/>
          <w:szCs w:val="28"/>
        </w:rPr>
        <w:t>https://www.nalog.gov.ru/rn68/ifns/imns68_3/</w:t>
      </w:r>
    </w:p>
    <w:p w14:paraId="7B563206" w14:textId="024218A9" w:rsidR="000F3C9E" w:rsidRPr="0076346E" w:rsidRDefault="007868AC">
      <w:pPr>
        <w:ind w:firstLine="703"/>
        <w:jc w:val="both"/>
        <w:rPr>
          <w:sz w:val="28"/>
          <w:szCs w:val="28"/>
        </w:rPr>
      </w:pPr>
      <w:r w:rsidRPr="0076346E">
        <w:rPr>
          <w:rFonts w:eastAsia="SimSun;Arial Unicode MS"/>
          <w:sz w:val="28"/>
          <w:szCs w:val="28"/>
        </w:rPr>
        <w:t>адрес электронной почты</w:t>
      </w:r>
      <w:r w:rsidR="00C50E89" w:rsidRPr="0076346E">
        <w:rPr>
          <w:rFonts w:eastAsia="SimSun;Arial Unicode MS"/>
          <w:sz w:val="28"/>
          <w:szCs w:val="28"/>
        </w:rPr>
        <w:t>: ouz.r6828@nalog.ru</w:t>
      </w:r>
      <w:r w:rsidRPr="0076346E">
        <w:rPr>
          <w:rFonts w:eastAsia="SimSun;Arial Unicode MS"/>
          <w:sz w:val="28"/>
          <w:szCs w:val="28"/>
        </w:rPr>
        <w:t>;</w:t>
      </w:r>
    </w:p>
    <w:p w14:paraId="34CA0452" w14:textId="49AFE09F" w:rsidR="000F3C9E" w:rsidRPr="00D15544" w:rsidRDefault="007868AC">
      <w:pPr>
        <w:pStyle w:val="ConsPlusNormal"/>
        <w:ind w:firstLine="709"/>
        <w:jc w:val="both"/>
      </w:pPr>
      <w:r w:rsidRPr="00D15544">
        <w:rPr>
          <w:rFonts w:ascii="Times New Roman" w:hAnsi="Times New Roman" w:cs="Times New Roman"/>
          <w:szCs w:val="28"/>
        </w:rPr>
        <w:t xml:space="preserve">1.2.5.4. Отделение Государственной инспекции безопасности дорожного движения отдела Министерства внутренних дел России по </w:t>
      </w:r>
      <w:r w:rsidR="0038288B" w:rsidRPr="00D15544">
        <w:rPr>
          <w:rFonts w:ascii="Times New Roman" w:hAnsi="Times New Roman" w:cs="Times New Roman"/>
          <w:szCs w:val="28"/>
        </w:rPr>
        <w:t>городу Кирсанову</w:t>
      </w:r>
      <w:r w:rsidRPr="00D15544">
        <w:rPr>
          <w:rFonts w:ascii="Times New Roman" w:hAnsi="Times New Roman" w:cs="Times New Roman"/>
          <w:szCs w:val="28"/>
        </w:rPr>
        <w:t xml:space="preserve"> Тамбовской области:</w:t>
      </w:r>
    </w:p>
    <w:p w14:paraId="6208FA10" w14:textId="77777777" w:rsidR="00D15544" w:rsidRPr="00D15544" w:rsidRDefault="00D15544">
      <w:pPr>
        <w:ind w:firstLine="703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D15544">
        <w:rPr>
          <w:rFonts w:cs="Times New Roman"/>
          <w:color w:val="000000"/>
          <w:sz w:val="28"/>
          <w:szCs w:val="28"/>
          <w:shd w:val="clear" w:color="auto" w:fill="FFFFFF"/>
        </w:rPr>
        <w:t xml:space="preserve">Адрес: Тамбовская область, р-н </w:t>
      </w:r>
      <w:proofErr w:type="spellStart"/>
      <w:r w:rsidRPr="00D15544">
        <w:rPr>
          <w:rFonts w:cs="Times New Roman"/>
          <w:color w:val="000000"/>
          <w:sz w:val="28"/>
          <w:szCs w:val="28"/>
          <w:shd w:val="clear" w:color="auto" w:fill="FFFFFF"/>
        </w:rPr>
        <w:t>Кирсановский</w:t>
      </w:r>
      <w:proofErr w:type="spellEnd"/>
      <w:r w:rsidRPr="00D15544">
        <w:rPr>
          <w:rFonts w:cs="Times New Roman"/>
          <w:color w:val="000000"/>
          <w:sz w:val="28"/>
          <w:szCs w:val="28"/>
          <w:shd w:val="clear" w:color="auto" w:fill="FFFFFF"/>
        </w:rPr>
        <w:t xml:space="preserve">, п </w:t>
      </w:r>
      <w:proofErr w:type="spellStart"/>
      <w:r w:rsidRPr="00D15544">
        <w:rPr>
          <w:rFonts w:cs="Times New Roman"/>
          <w:color w:val="000000"/>
          <w:sz w:val="28"/>
          <w:szCs w:val="28"/>
          <w:shd w:val="clear" w:color="auto" w:fill="FFFFFF"/>
        </w:rPr>
        <w:t>Овсяновская</w:t>
      </w:r>
      <w:proofErr w:type="spellEnd"/>
      <w:r w:rsidRPr="00D15544">
        <w:rPr>
          <w:rFonts w:cs="Times New Roman"/>
          <w:color w:val="000000"/>
          <w:sz w:val="28"/>
          <w:szCs w:val="28"/>
          <w:shd w:val="clear" w:color="auto" w:fill="FFFFFF"/>
        </w:rPr>
        <w:t xml:space="preserve"> Дорога, </w:t>
      </w:r>
      <w:proofErr w:type="spellStart"/>
      <w:r w:rsidRPr="00D15544">
        <w:rPr>
          <w:rFonts w:cs="Times New Roman"/>
          <w:color w:val="000000"/>
          <w:sz w:val="28"/>
          <w:szCs w:val="28"/>
          <w:shd w:val="clear" w:color="auto" w:fill="FFFFFF"/>
        </w:rPr>
        <w:t>ул</w:t>
      </w:r>
      <w:proofErr w:type="spellEnd"/>
      <w:r w:rsidRPr="00D15544">
        <w:rPr>
          <w:rFonts w:cs="Times New Roman"/>
          <w:color w:val="000000"/>
          <w:sz w:val="28"/>
          <w:szCs w:val="28"/>
          <w:shd w:val="clear" w:color="auto" w:fill="FFFFFF"/>
        </w:rPr>
        <w:t xml:space="preserve"> МСО, д. 15;</w:t>
      </w:r>
    </w:p>
    <w:p w14:paraId="3F6EEB2A" w14:textId="0A247A42" w:rsidR="000F3C9E" w:rsidRPr="00D15544" w:rsidRDefault="00D15544">
      <w:pPr>
        <w:ind w:firstLine="703"/>
        <w:jc w:val="both"/>
        <w:rPr>
          <w:rFonts w:cs="Times New Roman"/>
          <w:sz w:val="28"/>
          <w:szCs w:val="28"/>
        </w:rPr>
      </w:pPr>
      <w:r w:rsidRPr="00D15544">
        <w:rPr>
          <w:rFonts w:eastAsia="SimSun;Arial Unicode MS" w:cs="Times New Roman"/>
          <w:sz w:val="28"/>
          <w:szCs w:val="28"/>
        </w:rPr>
        <w:t xml:space="preserve"> контактный телефон: </w:t>
      </w:r>
      <w:r w:rsidRPr="00D15544">
        <w:rPr>
          <w:rFonts w:cs="Times New Roman"/>
          <w:sz w:val="28"/>
          <w:szCs w:val="28"/>
          <w:shd w:val="clear" w:color="auto" w:fill="FFFFFF"/>
        </w:rPr>
        <w:t>8(47537)6-62-26</w:t>
      </w:r>
      <w:r w:rsidR="007868AC" w:rsidRPr="00D15544">
        <w:rPr>
          <w:rFonts w:eastAsia="SimSun;Arial Unicode MS" w:cs="Times New Roman"/>
          <w:sz w:val="28"/>
          <w:szCs w:val="28"/>
        </w:rPr>
        <w:t>;</w:t>
      </w:r>
    </w:p>
    <w:p w14:paraId="4E944AB4" w14:textId="16CD46A5" w:rsidR="000F3C9E" w:rsidRPr="00D15544" w:rsidRDefault="007868AC">
      <w:pPr>
        <w:ind w:firstLine="703"/>
        <w:jc w:val="both"/>
        <w:rPr>
          <w:sz w:val="28"/>
          <w:szCs w:val="28"/>
        </w:rPr>
      </w:pPr>
      <w:r w:rsidRPr="00D15544">
        <w:rPr>
          <w:rFonts w:eastAsia="SimSun;Arial Unicode MS"/>
          <w:sz w:val="28"/>
          <w:szCs w:val="28"/>
        </w:rPr>
        <w:t>официальный сайт органа</w:t>
      </w:r>
      <w:r w:rsidR="00D15544" w:rsidRPr="00D15544">
        <w:rPr>
          <w:rFonts w:eastAsia="SimSun;Arial Unicode MS"/>
          <w:sz w:val="28"/>
          <w:szCs w:val="28"/>
        </w:rPr>
        <w:t>:</w:t>
      </w:r>
      <w:r w:rsidR="00D15544" w:rsidRPr="00D15544">
        <w:rPr>
          <w:sz w:val="28"/>
          <w:szCs w:val="28"/>
        </w:rPr>
        <w:t xml:space="preserve"> </w:t>
      </w:r>
      <w:r w:rsidR="00D15544" w:rsidRPr="00D15544">
        <w:rPr>
          <w:rFonts w:eastAsia="SimSun;Arial Unicode MS"/>
          <w:sz w:val="28"/>
          <w:szCs w:val="28"/>
        </w:rPr>
        <w:t>https://гибдд.рф/r/68/divisions/1918</w:t>
      </w:r>
      <w:r w:rsidR="00D15544">
        <w:rPr>
          <w:rFonts w:eastAsia="SimSun;Arial Unicode MS"/>
          <w:sz w:val="28"/>
          <w:szCs w:val="28"/>
        </w:rPr>
        <w:t>.</w:t>
      </w:r>
    </w:p>
    <w:p w14:paraId="4487EEC3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1.2.5.5. Управление по государственной охране объектов культурного наследия Тамбовской области:</w:t>
      </w:r>
    </w:p>
    <w:p w14:paraId="2DDF8323" w14:textId="77777777" w:rsidR="000F3C9E" w:rsidRPr="00065F5A" w:rsidRDefault="007868AC">
      <w:pPr>
        <w:ind w:firstLine="703"/>
        <w:jc w:val="both"/>
        <w:rPr>
          <w:sz w:val="28"/>
          <w:szCs w:val="28"/>
        </w:rPr>
      </w:pPr>
      <w:r w:rsidRPr="00065F5A">
        <w:rPr>
          <w:rFonts w:eastAsia="SimSun;Arial Unicode MS"/>
          <w:sz w:val="28"/>
          <w:szCs w:val="28"/>
        </w:rPr>
        <w:lastRenderedPageBreak/>
        <w:t xml:space="preserve">адрес: </w:t>
      </w:r>
      <w:proofErr w:type="spellStart"/>
      <w:r w:rsidRPr="00065F5A">
        <w:rPr>
          <w:rFonts w:eastAsia="SimSun;Arial Unicode MS"/>
          <w:sz w:val="28"/>
          <w:szCs w:val="28"/>
        </w:rPr>
        <w:t>ул.Советская</w:t>
      </w:r>
      <w:proofErr w:type="spellEnd"/>
      <w:r w:rsidRPr="00065F5A">
        <w:rPr>
          <w:rFonts w:eastAsia="SimSun;Arial Unicode MS"/>
          <w:sz w:val="28"/>
          <w:szCs w:val="28"/>
        </w:rPr>
        <w:t xml:space="preserve">, 106А, </w:t>
      </w:r>
      <w:proofErr w:type="spellStart"/>
      <w:r w:rsidRPr="00065F5A">
        <w:rPr>
          <w:rFonts w:eastAsia="SimSun;Arial Unicode MS"/>
          <w:sz w:val="28"/>
          <w:szCs w:val="28"/>
        </w:rPr>
        <w:t>г.Тамбов</w:t>
      </w:r>
      <w:proofErr w:type="spellEnd"/>
      <w:r w:rsidRPr="00065F5A">
        <w:rPr>
          <w:rFonts w:eastAsia="SimSun;Arial Unicode MS"/>
          <w:sz w:val="28"/>
          <w:szCs w:val="28"/>
        </w:rPr>
        <w:t>, 392000</w:t>
      </w:r>
    </w:p>
    <w:p w14:paraId="72B69673" w14:textId="77777777" w:rsidR="000F3C9E" w:rsidRPr="00065F5A" w:rsidRDefault="007868AC">
      <w:pPr>
        <w:ind w:firstLine="703"/>
        <w:jc w:val="both"/>
        <w:rPr>
          <w:sz w:val="28"/>
          <w:szCs w:val="28"/>
        </w:rPr>
      </w:pPr>
      <w:r w:rsidRPr="00065F5A">
        <w:rPr>
          <w:rFonts w:eastAsia="SimSun;Arial Unicode MS"/>
          <w:sz w:val="28"/>
          <w:szCs w:val="28"/>
        </w:rPr>
        <w:t>телефон 8(4752) 78-28-80, факс 8(4752) 78-28-74</w:t>
      </w:r>
    </w:p>
    <w:p w14:paraId="61B6B795" w14:textId="77777777" w:rsidR="000F3C9E" w:rsidRPr="00065F5A" w:rsidRDefault="007868AC">
      <w:pPr>
        <w:ind w:firstLine="703"/>
        <w:jc w:val="both"/>
        <w:rPr>
          <w:sz w:val="28"/>
          <w:szCs w:val="28"/>
        </w:rPr>
      </w:pPr>
      <w:r w:rsidRPr="00065F5A">
        <w:rPr>
          <w:rFonts w:eastAsia="SimSun;Arial Unicode MS" w:cs="Times New Roman"/>
          <w:sz w:val="28"/>
          <w:szCs w:val="28"/>
        </w:rPr>
        <w:t>график (режим) работы</w:t>
      </w:r>
      <w:r w:rsidRPr="00065F5A">
        <w:rPr>
          <w:rFonts w:eastAsia="SimSun;Arial Unicode MS"/>
          <w:sz w:val="28"/>
          <w:szCs w:val="28"/>
        </w:rPr>
        <w:t>:</w:t>
      </w:r>
    </w:p>
    <w:p w14:paraId="39ADA812" w14:textId="77777777" w:rsidR="000F3C9E" w:rsidRDefault="007868AC">
      <w:pPr>
        <w:ind w:firstLine="703"/>
        <w:jc w:val="both"/>
      </w:pPr>
      <w:r w:rsidRPr="00065F5A">
        <w:rPr>
          <w:rFonts w:eastAsia="SimSun;Arial Unicode MS"/>
          <w:sz w:val="28"/>
          <w:szCs w:val="28"/>
        </w:rPr>
        <w:t xml:space="preserve">понедельник – пятница с 8.30 – 17.30; обеденный перерыв 12.30 – 13.30; </w:t>
      </w:r>
      <w:r w:rsidRPr="00065F5A">
        <w:rPr>
          <w:rFonts w:eastAsia="SimSun;Arial Unicode MS" w:cs="Times New Roman"/>
          <w:sz w:val="28"/>
          <w:szCs w:val="28"/>
        </w:rPr>
        <w:t>выходные</w:t>
      </w:r>
      <w:r>
        <w:rPr>
          <w:rFonts w:eastAsia="SimSun;Arial Unicode MS" w:cs="Times New Roman"/>
          <w:sz w:val="28"/>
          <w:szCs w:val="28"/>
        </w:rPr>
        <w:t xml:space="preserve"> дни: суббота, воскресенье, нерабочие праздничные дни;</w:t>
      </w:r>
    </w:p>
    <w:p w14:paraId="56158551" w14:textId="77777777" w:rsidR="000F3C9E" w:rsidRPr="00065F5A" w:rsidRDefault="007868AC">
      <w:pPr>
        <w:ind w:firstLine="703"/>
        <w:jc w:val="both"/>
        <w:rPr>
          <w:sz w:val="28"/>
          <w:szCs w:val="28"/>
        </w:rPr>
      </w:pPr>
      <w:r w:rsidRPr="00065F5A">
        <w:rPr>
          <w:rFonts w:eastAsia="SimSun;Arial Unicode MS"/>
          <w:sz w:val="28"/>
          <w:szCs w:val="28"/>
        </w:rPr>
        <w:t>официальный сайт: https://pam.tmbreg.ru;</w:t>
      </w:r>
    </w:p>
    <w:p w14:paraId="12A858E8" w14:textId="7B29E2BC" w:rsidR="000F3C9E" w:rsidRPr="0038288B" w:rsidRDefault="007868AC">
      <w:pPr>
        <w:ind w:firstLine="703"/>
        <w:jc w:val="both"/>
        <w:rPr>
          <w:sz w:val="28"/>
          <w:szCs w:val="28"/>
          <w:lang w:val="en-US"/>
        </w:rPr>
      </w:pPr>
      <w:r w:rsidRPr="00065F5A">
        <w:rPr>
          <w:rFonts w:eastAsia="SimSun;Arial Unicode MS" w:cs="Times New Roman"/>
          <w:sz w:val="28"/>
          <w:szCs w:val="28"/>
          <w:lang w:val="en-US"/>
        </w:rPr>
        <w:t>E</w:t>
      </w:r>
      <w:r w:rsidRPr="0038288B">
        <w:rPr>
          <w:rFonts w:eastAsia="SimSun;Arial Unicode MS" w:cs="Times New Roman"/>
          <w:sz w:val="28"/>
          <w:szCs w:val="28"/>
          <w:lang w:val="en-US"/>
        </w:rPr>
        <w:t>-</w:t>
      </w:r>
      <w:r w:rsidRPr="00065F5A">
        <w:rPr>
          <w:rFonts w:eastAsia="SimSun;Arial Unicode MS" w:cs="Times New Roman"/>
          <w:sz w:val="28"/>
          <w:szCs w:val="28"/>
          <w:lang w:val="en-US"/>
        </w:rPr>
        <w:t>mail</w:t>
      </w:r>
      <w:r w:rsidRPr="0038288B">
        <w:rPr>
          <w:rFonts w:eastAsia="SimSun;Arial Unicode MS" w:cs="Times New Roman"/>
          <w:sz w:val="28"/>
          <w:szCs w:val="28"/>
          <w:lang w:val="en-US"/>
        </w:rPr>
        <w:t>:</w:t>
      </w:r>
      <w:r w:rsidR="0038288B" w:rsidRPr="0038288B">
        <w:rPr>
          <w:rFonts w:eastAsia="SimSun;Arial Unicode MS" w:cs="Times New Roman"/>
          <w:sz w:val="28"/>
          <w:szCs w:val="28"/>
          <w:lang w:val="en-US"/>
        </w:rPr>
        <w:t xml:space="preserve"> </w:t>
      </w:r>
      <w:r w:rsidRPr="00065F5A">
        <w:rPr>
          <w:rFonts w:eastAsia="SimSun;Arial Unicode MS" w:cs="Times New Roman"/>
          <w:sz w:val="28"/>
          <w:szCs w:val="28"/>
          <w:lang w:val="en-US"/>
        </w:rPr>
        <w:t>post</w:t>
      </w:r>
      <w:r w:rsidRPr="0038288B">
        <w:rPr>
          <w:rFonts w:eastAsia="SimSun;Arial Unicode MS" w:cs="Times New Roman"/>
          <w:sz w:val="28"/>
          <w:szCs w:val="28"/>
          <w:lang w:val="en-US"/>
        </w:rPr>
        <w:t>@</w:t>
      </w:r>
      <w:r w:rsidRPr="00065F5A">
        <w:rPr>
          <w:rFonts w:eastAsia="SimSun;Arial Unicode MS" w:cs="Times New Roman"/>
          <w:sz w:val="28"/>
          <w:szCs w:val="28"/>
          <w:lang w:val="en-US"/>
        </w:rPr>
        <w:t>pam</w:t>
      </w:r>
      <w:r w:rsidRPr="0038288B">
        <w:rPr>
          <w:rFonts w:eastAsia="SimSun;Arial Unicode MS" w:cs="Times New Roman"/>
          <w:sz w:val="28"/>
          <w:szCs w:val="28"/>
          <w:lang w:val="en-US"/>
        </w:rPr>
        <w:t>.</w:t>
      </w:r>
      <w:r w:rsidRPr="00065F5A">
        <w:rPr>
          <w:rFonts w:eastAsia="SimSun;Arial Unicode MS" w:cs="Times New Roman"/>
          <w:sz w:val="28"/>
          <w:szCs w:val="28"/>
          <w:lang w:val="en-US"/>
        </w:rPr>
        <w:t>tambov</w:t>
      </w:r>
      <w:r w:rsidRPr="0038288B">
        <w:rPr>
          <w:rFonts w:eastAsia="SimSun;Arial Unicode MS" w:cs="Times New Roman"/>
          <w:sz w:val="28"/>
          <w:szCs w:val="28"/>
          <w:lang w:val="en-US"/>
        </w:rPr>
        <w:t>.</w:t>
      </w:r>
      <w:r w:rsidRPr="00065F5A">
        <w:rPr>
          <w:rFonts w:eastAsia="SimSun;Arial Unicode MS" w:cs="Times New Roman"/>
          <w:sz w:val="28"/>
          <w:szCs w:val="28"/>
          <w:lang w:val="en-US"/>
        </w:rPr>
        <w:t>gov</w:t>
      </w:r>
      <w:r w:rsidRPr="0038288B">
        <w:rPr>
          <w:rFonts w:eastAsia="SimSun;Arial Unicode MS" w:cs="Times New Roman"/>
          <w:sz w:val="28"/>
          <w:szCs w:val="28"/>
          <w:lang w:val="en-US"/>
        </w:rPr>
        <w:t>.</w:t>
      </w:r>
      <w:r w:rsidRPr="00065F5A">
        <w:rPr>
          <w:rFonts w:eastAsia="SimSun;Arial Unicode MS" w:cs="Times New Roman"/>
          <w:sz w:val="28"/>
          <w:szCs w:val="28"/>
          <w:lang w:val="en-US"/>
        </w:rPr>
        <w:t>ru</w:t>
      </w:r>
      <w:r w:rsidRPr="0038288B">
        <w:rPr>
          <w:rFonts w:eastAsia="SimSun;Arial Unicode MS" w:cs="Times New Roman"/>
          <w:sz w:val="28"/>
          <w:szCs w:val="28"/>
          <w:lang w:val="en-US"/>
        </w:rPr>
        <w:t>.</w:t>
      </w:r>
    </w:p>
    <w:p w14:paraId="5F678602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1.2.5.6. Комитет по управлению имуществом Тамбовской области:</w:t>
      </w:r>
    </w:p>
    <w:p w14:paraId="218CF0BE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адрес: 392000, г. Тамбов, ул.  Московская, д. 65;</w:t>
      </w:r>
    </w:p>
    <w:p w14:paraId="36FC5FB9" w14:textId="714AC645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телефон 8(4752) 78-27-02, телефон «горячей линии»</w:t>
      </w:r>
      <w:r w:rsidR="00C328D7">
        <w:rPr>
          <w:rFonts w:ascii="Times New Roman" w:hAnsi="Times New Roman" w:cs="Times New Roman"/>
          <w:szCs w:val="28"/>
        </w:rPr>
        <w:t>:</w:t>
      </w:r>
      <w:r>
        <w:rPr>
          <w:rFonts w:ascii="Times New Roman" w:hAnsi="Times New Roman" w:cs="Times New Roman"/>
          <w:szCs w:val="28"/>
        </w:rPr>
        <w:t xml:space="preserve">  8(4752) 79-20-29;</w:t>
      </w:r>
    </w:p>
    <w:p w14:paraId="0AF1069D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график (режим) работы:</w:t>
      </w:r>
    </w:p>
    <w:p w14:paraId="5B9776AC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понедельник – четверг: с 8.30 до 17.30, перерыв с 12.30 до 13.30; выходные дни: пятница, суббота, воскресенье, нерабочие праздничные дни; </w:t>
      </w:r>
    </w:p>
    <w:p w14:paraId="5CB082D1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адрес электронной почты: </w:t>
      </w:r>
      <w:hyperlink r:id="rId9">
        <w:r>
          <w:rPr>
            <w:rFonts w:ascii="Times New Roman" w:hAnsi="Times New Roman" w:cs="Times New Roman"/>
            <w:szCs w:val="28"/>
          </w:rPr>
          <w:t>post@uprim.tambov.gov.ru</w:t>
        </w:r>
      </w:hyperlink>
      <w:r>
        <w:rPr>
          <w:rFonts w:ascii="Times New Roman" w:hAnsi="Times New Roman" w:cs="Times New Roman"/>
          <w:szCs w:val="28"/>
        </w:rPr>
        <w:t>;</w:t>
      </w:r>
    </w:p>
    <w:p w14:paraId="7A978010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eastAsia="SimSun;Arial Unicode MS" w:hAnsi="Times New Roman" w:cs="Times New Roman"/>
          <w:szCs w:val="28"/>
        </w:rPr>
        <w:t>официальный сай</w:t>
      </w:r>
      <w:r>
        <w:rPr>
          <w:rFonts w:ascii="Times New Roman" w:hAnsi="Times New Roman" w:cs="Times New Roman"/>
          <w:szCs w:val="28"/>
        </w:rPr>
        <w:t xml:space="preserve">т: </w:t>
      </w:r>
      <w:hyperlink r:id="rId10">
        <w:r>
          <w:rPr>
            <w:rFonts w:ascii="Times New Roman" w:hAnsi="Times New Roman" w:cs="Times New Roman"/>
            <w:szCs w:val="28"/>
          </w:rPr>
          <w:t>https://uprim.tmbreg.ru</w:t>
        </w:r>
      </w:hyperlink>
      <w:r>
        <w:rPr>
          <w:rStyle w:val="-"/>
          <w:rFonts w:ascii="Times New Roman" w:hAnsi="Times New Roman" w:cs="Times New Roman"/>
          <w:color w:val="000000"/>
          <w:szCs w:val="28"/>
          <w:u w:val="none"/>
        </w:rPr>
        <w:t>;</w:t>
      </w:r>
    </w:p>
    <w:p w14:paraId="2118D47C" w14:textId="6756E56E" w:rsidR="000F3C9E" w:rsidRDefault="007868AC">
      <w:pPr>
        <w:pStyle w:val="ConsPlusNormal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1.2.5.7. Многофункциональный центр:</w:t>
      </w:r>
    </w:p>
    <w:p w14:paraId="64FC49CE" w14:textId="77777777" w:rsidR="00C328D7" w:rsidRDefault="00C328D7" w:rsidP="00C328D7">
      <w:pPr>
        <w:widowControl w:val="0"/>
        <w:shd w:val="clear" w:color="auto" w:fill="FFFFFF"/>
        <w:ind w:firstLine="708"/>
        <w:jc w:val="both"/>
        <w:rPr>
          <w:rFonts w:eastAsia="Andale Sans UI"/>
          <w:color w:val="000000"/>
          <w:sz w:val="28"/>
          <w:szCs w:val="28"/>
        </w:rPr>
      </w:pPr>
      <w:r>
        <w:rPr>
          <w:rFonts w:eastAsia="Andale Sans UI"/>
          <w:color w:val="000000"/>
          <w:sz w:val="28"/>
          <w:szCs w:val="28"/>
        </w:rPr>
        <w:t>Адрес: 393360, г.Кирсанов, ул.Советская, д.29.</w:t>
      </w:r>
    </w:p>
    <w:p w14:paraId="3DA862EA" w14:textId="77777777" w:rsidR="00C328D7" w:rsidRDefault="00C328D7" w:rsidP="00C328D7">
      <w:pPr>
        <w:widowControl w:val="0"/>
        <w:shd w:val="clear" w:color="auto" w:fill="FFFFFF"/>
        <w:ind w:firstLine="708"/>
        <w:jc w:val="both"/>
        <w:rPr>
          <w:rFonts w:eastAsia="Andale Sans UI"/>
          <w:color w:val="000000"/>
          <w:sz w:val="28"/>
          <w:szCs w:val="28"/>
        </w:rPr>
      </w:pPr>
      <w:r>
        <w:rPr>
          <w:rFonts w:eastAsia="Andale Sans UI"/>
          <w:color w:val="000000"/>
          <w:sz w:val="28"/>
          <w:szCs w:val="28"/>
        </w:rPr>
        <w:t>Контактный телефон: 8 (47537) 3-26-52;</w:t>
      </w:r>
    </w:p>
    <w:p w14:paraId="7FE7873E" w14:textId="693521AA" w:rsidR="00C328D7" w:rsidRPr="00C328D7" w:rsidRDefault="00C328D7" w:rsidP="00C328D7">
      <w:pPr>
        <w:widowControl w:val="0"/>
        <w:ind w:firstLine="709"/>
        <w:jc w:val="both"/>
        <w:rPr>
          <w:rFonts w:eastAsia="Andale Sans UI"/>
          <w:color w:val="000000"/>
          <w:sz w:val="28"/>
          <w:szCs w:val="28"/>
        </w:rPr>
      </w:pPr>
      <w:r>
        <w:rPr>
          <w:rFonts w:eastAsia="Andale Sans UI"/>
          <w:color w:val="000000"/>
          <w:sz w:val="28"/>
          <w:szCs w:val="28"/>
        </w:rPr>
        <w:t>Официальный сайт – http://mfc.tmbreg.ru;</w:t>
      </w:r>
    </w:p>
    <w:p w14:paraId="53644CE7" w14:textId="6BCFD75E" w:rsidR="00C328D7" w:rsidRDefault="00C328D7" w:rsidP="00C328D7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График работы: понедельник - с 8:30 до 17:00, вторник – с 9:00 до 20:00, среда-пятница - с 8:30 до 17:00, суббота – с 8:30 до 12:30, выходной день - воскресенье.</w:t>
      </w:r>
    </w:p>
    <w:p w14:paraId="44B6F7E2" w14:textId="5AC5BCA2" w:rsidR="000F3C9E" w:rsidRDefault="00C328D7" w:rsidP="00D407CF">
      <w:pPr>
        <w:widowControl w:val="0"/>
        <w:ind w:firstLine="706"/>
        <w:rPr>
          <w:rFonts w:eastAsia="Andale Sans UI"/>
          <w:color w:val="000000"/>
          <w:sz w:val="28"/>
          <w:szCs w:val="28"/>
        </w:rPr>
      </w:pPr>
      <w:r>
        <w:rPr>
          <w:rFonts w:eastAsia="Andale Sans UI"/>
          <w:color w:val="000000"/>
          <w:sz w:val="28"/>
          <w:szCs w:val="28"/>
        </w:rPr>
        <w:t xml:space="preserve">Адрес электронной почты: </w:t>
      </w:r>
      <w:hyperlink r:id="rId11" w:history="1">
        <w:r w:rsidR="00D407CF" w:rsidRPr="00260E6A">
          <w:rPr>
            <w:rStyle w:val="aff1"/>
            <w:rFonts w:eastAsia="Andale Sans UI"/>
            <w:sz w:val="28"/>
            <w:szCs w:val="28"/>
            <w:lang w:val="en-US"/>
          </w:rPr>
          <w:t>kirsanov</w:t>
        </w:r>
        <w:r w:rsidR="00D407CF" w:rsidRPr="00260E6A">
          <w:rPr>
            <w:rStyle w:val="aff1"/>
            <w:rFonts w:eastAsia="Andale Sans UI"/>
            <w:sz w:val="28"/>
            <w:szCs w:val="28"/>
          </w:rPr>
          <w:t>@</w:t>
        </w:r>
        <w:r w:rsidR="00D407CF" w:rsidRPr="00260E6A">
          <w:rPr>
            <w:rStyle w:val="aff1"/>
            <w:rFonts w:eastAsia="Andale Sans UI"/>
            <w:sz w:val="28"/>
            <w:szCs w:val="28"/>
            <w:lang w:val="en-US"/>
          </w:rPr>
          <w:t>mfc</w:t>
        </w:r>
        <w:r w:rsidR="00D407CF" w:rsidRPr="00260E6A">
          <w:rPr>
            <w:rStyle w:val="aff1"/>
            <w:rFonts w:eastAsia="Andale Sans UI"/>
            <w:sz w:val="28"/>
            <w:szCs w:val="28"/>
          </w:rPr>
          <w:t>37.</w:t>
        </w:r>
        <w:r w:rsidR="00D407CF" w:rsidRPr="00260E6A">
          <w:rPr>
            <w:rStyle w:val="aff1"/>
            <w:rFonts w:eastAsia="Andale Sans UI"/>
            <w:sz w:val="28"/>
            <w:szCs w:val="28"/>
            <w:lang w:val="en-US"/>
          </w:rPr>
          <w:t>tambov</w:t>
        </w:r>
        <w:r w:rsidR="00D407CF" w:rsidRPr="00260E6A">
          <w:rPr>
            <w:rStyle w:val="aff1"/>
            <w:rFonts w:eastAsia="Andale Sans UI"/>
            <w:sz w:val="28"/>
            <w:szCs w:val="28"/>
          </w:rPr>
          <w:t>.</w:t>
        </w:r>
        <w:r w:rsidR="00D407CF" w:rsidRPr="00260E6A">
          <w:rPr>
            <w:rStyle w:val="aff1"/>
            <w:rFonts w:eastAsia="Andale Sans UI"/>
            <w:sz w:val="28"/>
            <w:szCs w:val="28"/>
            <w:lang w:val="en-US"/>
          </w:rPr>
          <w:t>gov</w:t>
        </w:r>
        <w:r w:rsidR="00D407CF" w:rsidRPr="00260E6A">
          <w:rPr>
            <w:rStyle w:val="aff1"/>
            <w:rFonts w:eastAsia="Andale Sans UI"/>
            <w:sz w:val="28"/>
            <w:szCs w:val="28"/>
          </w:rPr>
          <w:t>.</w:t>
        </w:r>
        <w:proofErr w:type="spellStart"/>
        <w:r w:rsidR="00D407CF" w:rsidRPr="00260E6A">
          <w:rPr>
            <w:rStyle w:val="aff1"/>
            <w:rFonts w:eastAsia="Andale Sans UI"/>
            <w:sz w:val="28"/>
            <w:szCs w:val="28"/>
            <w:lang w:val="en-US"/>
          </w:rPr>
          <w:t>ru</w:t>
        </w:r>
        <w:proofErr w:type="spellEnd"/>
      </w:hyperlink>
    </w:p>
    <w:p w14:paraId="1B06F668" w14:textId="77777777" w:rsidR="00D407CF" w:rsidRPr="00D407CF" w:rsidRDefault="00D407CF" w:rsidP="00D407CF">
      <w:pPr>
        <w:widowControl w:val="0"/>
        <w:ind w:firstLine="706"/>
        <w:rPr>
          <w:rFonts w:eastAsia="Calibri"/>
          <w:color w:val="000000"/>
          <w:sz w:val="28"/>
          <w:szCs w:val="28"/>
          <w:lang w:eastAsia="en-US"/>
        </w:rPr>
      </w:pPr>
    </w:p>
    <w:p w14:paraId="7FACF141" w14:textId="55780A62" w:rsidR="00D407CF" w:rsidRDefault="007868AC" w:rsidP="00D407CF">
      <w:pPr>
        <w:ind w:firstLine="709"/>
        <w:jc w:val="center"/>
        <w:rPr>
          <w:rFonts w:cs="Times New Roman"/>
          <w:b/>
          <w:sz w:val="28"/>
          <w:szCs w:val="28"/>
        </w:rPr>
      </w:pPr>
      <w:r w:rsidRPr="00C328D7">
        <w:rPr>
          <w:rFonts w:cs="Times New Roman"/>
          <w:b/>
          <w:sz w:val="28"/>
          <w:szCs w:val="28"/>
        </w:rPr>
        <w:t>2. Стандарт предоставления муниципальной услуги</w:t>
      </w:r>
    </w:p>
    <w:p w14:paraId="5E3AA2B1" w14:textId="28B040A1" w:rsidR="000F3C9E" w:rsidRDefault="007868AC" w:rsidP="00D407CF">
      <w:pPr>
        <w:ind w:firstLine="709"/>
        <w:jc w:val="center"/>
        <w:rPr>
          <w:rFonts w:cs="Times New Roman"/>
          <w:b/>
          <w:sz w:val="28"/>
          <w:szCs w:val="28"/>
        </w:rPr>
      </w:pPr>
      <w:r w:rsidRPr="00C328D7">
        <w:rPr>
          <w:rFonts w:cs="Times New Roman"/>
          <w:b/>
          <w:sz w:val="28"/>
          <w:szCs w:val="28"/>
        </w:rPr>
        <w:t>2.1. Наименование муниципальной услуги</w:t>
      </w:r>
    </w:p>
    <w:p w14:paraId="784B3A52" w14:textId="15C8DAA1" w:rsidR="000F3C9E" w:rsidRDefault="007868AC">
      <w:pPr>
        <w:ind w:firstLine="709"/>
        <w:jc w:val="both"/>
        <w:rPr>
          <w:rFonts w:cs="Times New Roman"/>
          <w:sz w:val="28"/>
          <w:szCs w:val="28"/>
        </w:rPr>
      </w:pPr>
      <w:r w:rsidRPr="00C328D7">
        <w:rPr>
          <w:rFonts w:cs="Times New Roman"/>
          <w:sz w:val="28"/>
          <w:szCs w:val="28"/>
        </w:rPr>
        <w:t xml:space="preserve">Наименование муниципальной услуги: «Выдача разрешений на установку и эксплуатацию рекламных конструкций на </w:t>
      </w:r>
      <w:r w:rsidRPr="002E6D3A">
        <w:rPr>
          <w:rFonts w:cs="Times New Roman"/>
          <w:sz w:val="28"/>
          <w:szCs w:val="28"/>
        </w:rPr>
        <w:t xml:space="preserve">территории </w:t>
      </w:r>
      <w:r w:rsidR="00E10770" w:rsidRPr="002E6D3A">
        <w:rPr>
          <w:sz w:val="28"/>
          <w:szCs w:val="28"/>
          <w:shd w:val="clear" w:color="auto" w:fill="FFFFFF"/>
        </w:rPr>
        <w:t>городского округа – город Кирсанов</w:t>
      </w:r>
      <w:r w:rsidRPr="00C328D7">
        <w:rPr>
          <w:rFonts w:cs="Times New Roman"/>
          <w:sz w:val="28"/>
          <w:szCs w:val="28"/>
        </w:rPr>
        <w:t>, аннулирование таких разрешений».</w:t>
      </w:r>
    </w:p>
    <w:p w14:paraId="7151FE5A" w14:textId="77777777" w:rsidR="002E6D3A" w:rsidRDefault="002E6D3A">
      <w:pPr>
        <w:ind w:firstLine="709"/>
        <w:jc w:val="center"/>
        <w:rPr>
          <w:rFonts w:cs="Times New Roman"/>
          <w:b/>
          <w:sz w:val="28"/>
          <w:szCs w:val="28"/>
        </w:rPr>
      </w:pPr>
    </w:p>
    <w:p w14:paraId="790945E2" w14:textId="205ED65A" w:rsidR="000F3C9E" w:rsidRPr="00C328D7" w:rsidRDefault="007868AC">
      <w:pPr>
        <w:ind w:firstLine="709"/>
        <w:jc w:val="center"/>
        <w:rPr>
          <w:sz w:val="28"/>
          <w:szCs w:val="28"/>
        </w:rPr>
      </w:pPr>
      <w:r w:rsidRPr="00C328D7">
        <w:rPr>
          <w:rFonts w:cs="Times New Roman"/>
          <w:b/>
          <w:sz w:val="28"/>
          <w:szCs w:val="28"/>
        </w:rPr>
        <w:t>2.2. Наименование органа,</w:t>
      </w:r>
    </w:p>
    <w:p w14:paraId="4C7647A2" w14:textId="79333EC5" w:rsidR="000F3C9E" w:rsidRDefault="007868AC" w:rsidP="00D407CF">
      <w:pPr>
        <w:ind w:firstLine="709"/>
        <w:jc w:val="center"/>
        <w:rPr>
          <w:rFonts w:cs="Times New Roman"/>
          <w:b/>
          <w:sz w:val="28"/>
          <w:szCs w:val="28"/>
        </w:rPr>
      </w:pPr>
      <w:r w:rsidRPr="00C328D7">
        <w:rPr>
          <w:rFonts w:cs="Times New Roman"/>
          <w:b/>
          <w:sz w:val="28"/>
          <w:szCs w:val="28"/>
        </w:rPr>
        <w:t>предоставляющего муниципальную услугу</w:t>
      </w:r>
    </w:p>
    <w:p w14:paraId="4EACB6F9" w14:textId="3DFBFE5B" w:rsidR="000F3C9E" w:rsidRDefault="007868AC">
      <w:pPr>
        <w:ind w:firstLine="709"/>
        <w:jc w:val="both"/>
        <w:rPr>
          <w:rFonts w:cs="Times New Roman"/>
          <w:sz w:val="28"/>
          <w:szCs w:val="28"/>
        </w:rPr>
      </w:pPr>
      <w:r w:rsidRPr="00C328D7">
        <w:rPr>
          <w:rFonts w:cs="Times New Roman"/>
          <w:sz w:val="28"/>
          <w:szCs w:val="28"/>
        </w:rPr>
        <w:t>Муниципальная услуга предоставляется Администрацией.</w:t>
      </w:r>
    </w:p>
    <w:p w14:paraId="663C61F4" w14:textId="77777777" w:rsidR="002E6D3A" w:rsidRDefault="002E6D3A" w:rsidP="00D407C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14:paraId="007ADDCD" w14:textId="7197C3B8" w:rsidR="000F3C9E" w:rsidRDefault="007868AC" w:rsidP="00D407C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8"/>
        </w:rPr>
      </w:pPr>
      <w:r w:rsidRPr="00C328D7">
        <w:rPr>
          <w:rFonts w:ascii="Times New Roman" w:hAnsi="Times New Roman" w:cs="Times New Roman"/>
          <w:b/>
          <w:szCs w:val="28"/>
        </w:rPr>
        <w:t>2.3. Результат предоставления муниципальной услуги</w:t>
      </w:r>
    </w:p>
    <w:p w14:paraId="05AA6C28" w14:textId="77777777" w:rsidR="00D407CF" w:rsidRPr="00D407CF" w:rsidRDefault="00D407CF" w:rsidP="00D407CF">
      <w:pPr>
        <w:pStyle w:val="ConsPlusNormal"/>
        <w:ind w:firstLine="709"/>
        <w:jc w:val="center"/>
        <w:rPr>
          <w:szCs w:val="28"/>
        </w:rPr>
      </w:pPr>
    </w:p>
    <w:p w14:paraId="049BC4FD" w14:textId="77777777" w:rsidR="000F3C9E" w:rsidRPr="00C328D7" w:rsidRDefault="007868AC">
      <w:pPr>
        <w:ind w:firstLine="709"/>
        <w:jc w:val="both"/>
        <w:rPr>
          <w:sz w:val="28"/>
          <w:szCs w:val="28"/>
        </w:rPr>
      </w:pPr>
      <w:r w:rsidRPr="00C328D7">
        <w:rPr>
          <w:rFonts w:cs="Times New Roman"/>
          <w:sz w:val="28"/>
          <w:szCs w:val="28"/>
        </w:rPr>
        <w:t>Результатом предоставления муниципальной услуги является:</w:t>
      </w:r>
    </w:p>
    <w:p w14:paraId="66E0C446" w14:textId="1DF1FF50" w:rsidR="000F3C9E" w:rsidRPr="00C328D7" w:rsidRDefault="007868AC">
      <w:pPr>
        <w:ind w:firstLine="709"/>
        <w:jc w:val="both"/>
        <w:rPr>
          <w:sz w:val="28"/>
          <w:szCs w:val="28"/>
        </w:rPr>
      </w:pPr>
      <w:r w:rsidRPr="00C328D7">
        <w:rPr>
          <w:rFonts w:cs="Times New Roman"/>
          <w:sz w:val="28"/>
          <w:szCs w:val="28"/>
        </w:rPr>
        <w:lastRenderedPageBreak/>
        <w:t>выдача</w:t>
      </w:r>
      <w:r w:rsidRPr="00C328D7">
        <w:rPr>
          <w:sz w:val="28"/>
          <w:szCs w:val="28"/>
        </w:rPr>
        <w:t xml:space="preserve"> постановления о выдаче разрешения на установку и эксплуатацию </w:t>
      </w:r>
      <w:r w:rsidRPr="00C328D7">
        <w:rPr>
          <w:rFonts w:cs="Times New Roman"/>
          <w:sz w:val="28"/>
          <w:szCs w:val="28"/>
        </w:rPr>
        <w:t>рекламной конструкции и разрешения на установку и эксплуатацию рекламной конструкции;</w:t>
      </w:r>
    </w:p>
    <w:p w14:paraId="57D696C4" w14:textId="77777777" w:rsidR="000F3C9E" w:rsidRPr="00C328D7" w:rsidRDefault="007868AC">
      <w:pPr>
        <w:ind w:firstLine="709"/>
        <w:jc w:val="both"/>
        <w:rPr>
          <w:sz w:val="28"/>
          <w:szCs w:val="28"/>
        </w:rPr>
      </w:pPr>
      <w:r w:rsidRPr="00C328D7">
        <w:rPr>
          <w:rFonts w:cs="Times New Roman"/>
          <w:sz w:val="28"/>
          <w:szCs w:val="28"/>
        </w:rPr>
        <w:t>выдача постановления об отказе в выдаче разрешения на установку и эксплуатацию рекламной конструкции;</w:t>
      </w:r>
    </w:p>
    <w:p w14:paraId="5E62B5EB" w14:textId="77777777" w:rsidR="000F3C9E" w:rsidRPr="00C328D7" w:rsidRDefault="007868AC">
      <w:pPr>
        <w:ind w:firstLine="709"/>
        <w:jc w:val="both"/>
        <w:rPr>
          <w:sz w:val="28"/>
          <w:szCs w:val="28"/>
        </w:rPr>
      </w:pPr>
      <w:r w:rsidRPr="00C328D7">
        <w:rPr>
          <w:rFonts w:cs="Times New Roman"/>
          <w:sz w:val="28"/>
          <w:szCs w:val="28"/>
        </w:rPr>
        <w:t>выдача постановления об аннулировании разрешения на установку и эксплуатацию рекламной конструкции.</w:t>
      </w:r>
    </w:p>
    <w:p w14:paraId="0BE9D49C" w14:textId="77777777" w:rsidR="000F3C9E" w:rsidRPr="00C328D7" w:rsidRDefault="000F3C9E">
      <w:pPr>
        <w:ind w:firstLine="720"/>
        <w:jc w:val="center"/>
        <w:rPr>
          <w:rFonts w:cs="Times New Roman"/>
          <w:sz w:val="28"/>
          <w:szCs w:val="28"/>
        </w:rPr>
      </w:pPr>
    </w:p>
    <w:p w14:paraId="7DB3B3C5" w14:textId="1B293120" w:rsidR="000F3C9E" w:rsidRDefault="007868AC" w:rsidP="00D407CF">
      <w:pPr>
        <w:ind w:firstLine="720"/>
        <w:jc w:val="center"/>
        <w:rPr>
          <w:rFonts w:cs="Times New Roman"/>
          <w:b/>
          <w:sz w:val="28"/>
          <w:szCs w:val="28"/>
        </w:rPr>
      </w:pPr>
      <w:r w:rsidRPr="00C328D7">
        <w:rPr>
          <w:rFonts w:cs="Times New Roman"/>
          <w:b/>
          <w:sz w:val="28"/>
          <w:szCs w:val="28"/>
        </w:rPr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нормативными правовыми актами Российской Федерации и Тамбовской области, муниципальными правовыми актами, срок выдачи (направления) документов, являющихся результатом предоставления муниципальной услуги</w:t>
      </w:r>
    </w:p>
    <w:p w14:paraId="7603F772" w14:textId="77777777" w:rsidR="00D407CF" w:rsidRPr="00D407CF" w:rsidRDefault="00D407CF" w:rsidP="00D407CF">
      <w:pPr>
        <w:ind w:firstLine="720"/>
        <w:jc w:val="center"/>
        <w:rPr>
          <w:sz w:val="28"/>
          <w:szCs w:val="28"/>
        </w:rPr>
      </w:pPr>
    </w:p>
    <w:p w14:paraId="72048D24" w14:textId="77777777" w:rsidR="000F3C9E" w:rsidRPr="00C328D7" w:rsidRDefault="007868AC">
      <w:pPr>
        <w:ind w:firstLine="709"/>
        <w:jc w:val="both"/>
        <w:rPr>
          <w:sz w:val="28"/>
          <w:szCs w:val="28"/>
        </w:rPr>
      </w:pPr>
      <w:r w:rsidRPr="00C328D7">
        <w:rPr>
          <w:rFonts w:cs="Times New Roman"/>
          <w:sz w:val="28"/>
          <w:szCs w:val="28"/>
        </w:rPr>
        <w:t>2.4.1. Срок предоставления муниципальной услуги составляет:</w:t>
      </w:r>
    </w:p>
    <w:p w14:paraId="33A79298" w14:textId="77777777" w:rsidR="000F3C9E" w:rsidRPr="00C328D7" w:rsidRDefault="007868AC">
      <w:pPr>
        <w:ind w:firstLine="709"/>
        <w:jc w:val="both"/>
        <w:rPr>
          <w:sz w:val="28"/>
          <w:szCs w:val="28"/>
        </w:rPr>
      </w:pPr>
      <w:r w:rsidRPr="00C328D7">
        <w:rPr>
          <w:rFonts w:cs="Times New Roman"/>
          <w:sz w:val="28"/>
          <w:szCs w:val="28"/>
        </w:rPr>
        <w:t>при принятии решения о выдаче (об отказе в выдаче) разрешения на установку и эксплуатацию рекламной конструкции - 2 месяца со дня приема заявления о выдаче разрешения;</w:t>
      </w:r>
    </w:p>
    <w:p w14:paraId="3EAF9614" w14:textId="77777777" w:rsidR="000F3C9E" w:rsidRPr="00C328D7" w:rsidRDefault="007868AC">
      <w:pPr>
        <w:ind w:firstLine="709"/>
        <w:jc w:val="both"/>
        <w:rPr>
          <w:sz w:val="28"/>
          <w:szCs w:val="28"/>
        </w:rPr>
      </w:pPr>
      <w:r w:rsidRPr="00C328D7">
        <w:rPr>
          <w:rFonts w:cs="Times New Roman"/>
          <w:sz w:val="28"/>
          <w:szCs w:val="28"/>
        </w:rPr>
        <w:t>при принятии решения об аннулировании разрешения на установку и эксплуатацию рекламной конструкции:</w:t>
      </w:r>
    </w:p>
    <w:p w14:paraId="711D5454" w14:textId="77777777" w:rsidR="000F3C9E" w:rsidRPr="00C328D7" w:rsidRDefault="007868AC">
      <w:pPr>
        <w:ind w:firstLine="709"/>
        <w:jc w:val="both"/>
        <w:rPr>
          <w:sz w:val="28"/>
          <w:szCs w:val="28"/>
        </w:rPr>
      </w:pPr>
      <w:r w:rsidRPr="00C328D7">
        <w:rPr>
          <w:rFonts w:cs="Times New Roman"/>
          <w:sz w:val="28"/>
          <w:szCs w:val="28"/>
        </w:rPr>
        <w:t>1 месяц со дня направления в Администрацию владельцем рекламной конструкции уведомления о своем отказе от дальнейшего использования разрешения;</w:t>
      </w:r>
    </w:p>
    <w:p w14:paraId="0D391D45" w14:textId="77777777" w:rsidR="000F3C9E" w:rsidRPr="00C328D7" w:rsidRDefault="007868AC">
      <w:pPr>
        <w:ind w:firstLine="709"/>
        <w:jc w:val="both"/>
        <w:rPr>
          <w:sz w:val="28"/>
          <w:szCs w:val="28"/>
        </w:rPr>
      </w:pPr>
      <w:r w:rsidRPr="00C328D7">
        <w:rPr>
          <w:rFonts w:cs="Times New Roman"/>
          <w:sz w:val="28"/>
          <w:szCs w:val="28"/>
        </w:rPr>
        <w:t>1 месяц с момента направления в Администрацию собственником или иным законным владельцем недвижимого имущества, к которому присоединена рекламная конструкция, документа, подтверждающего прекращение договора, заключенного между собственником или владельцем недвижимого имущества и владельцем рекламной конструкции.</w:t>
      </w:r>
    </w:p>
    <w:p w14:paraId="63249231" w14:textId="77777777" w:rsidR="000F3C9E" w:rsidRPr="00C328D7" w:rsidRDefault="007868AC">
      <w:pPr>
        <w:ind w:firstLine="709"/>
        <w:jc w:val="both"/>
        <w:rPr>
          <w:sz w:val="28"/>
          <w:szCs w:val="28"/>
        </w:rPr>
      </w:pPr>
      <w:r w:rsidRPr="00C328D7">
        <w:rPr>
          <w:rFonts w:cs="Times New Roman"/>
          <w:sz w:val="28"/>
          <w:szCs w:val="28"/>
        </w:rPr>
        <w:t>2.4.2. Возможность приостановления предоставления муниципальной услуги не предусмотрена нормативными правовыми актами Российской Федерации и Тамбовской области, муниципальными правовыми актами.</w:t>
      </w:r>
    </w:p>
    <w:p w14:paraId="393B91FB" w14:textId="164E4A28" w:rsidR="000F3C9E" w:rsidRDefault="007868AC">
      <w:pPr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 w:rsidRPr="00C328D7">
        <w:rPr>
          <w:rFonts w:cs="Times New Roman"/>
          <w:sz w:val="28"/>
          <w:szCs w:val="28"/>
        </w:rPr>
        <w:t xml:space="preserve">2.4.3. Срок выдачи (направления) документа, являющегося результатом предоставления муниципальной услуги, составляет 1 день со дня принятия соответствующего </w:t>
      </w:r>
      <w:r w:rsidRPr="00C328D7">
        <w:rPr>
          <w:rFonts w:eastAsia="Calibri" w:cs="Times New Roman"/>
          <w:sz w:val="28"/>
          <w:szCs w:val="28"/>
          <w:lang w:eastAsia="en-US"/>
        </w:rPr>
        <w:t xml:space="preserve">решения, который включается в срок предоставления муниципальной услуги. </w:t>
      </w:r>
    </w:p>
    <w:p w14:paraId="1138C41B" w14:textId="77777777" w:rsidR="00D407CF" w:rsidRPr="00D407CF" w:rsidRDefault="00D407CF">
      <w:pPr>
        <w:ind w:firstLine="709"/>
        <w:jc w:val="both"/>
        <w:rPr>
          <w:sz w:val="28"/>
          <w:szCs w:val="28"/>
        </w:rPr>
      </w:pPr>
    </w:p>
    <w:p w14:paraId="3D5C11AA" w14:textId="77777777" w:rsidR="000F3C9E" w:rsidRPr="00E10770" w:rsidRDefault="007868AC">
      <w:pPr>
        <w:ind w:firstLine="709"/>
        <w:jc w:val="center"/>
        <w:rPr>
          <w:sz w:val="28"/>
          <w:szCs w:val="28"/>
        </w:rPr>
      </w:pPr>
      <w:r w:rsidRPr="00E10770">
        <w:rPr>
          <w:rFonts w:eastAsia="Calibri" w:cs="Times New Roman"/>
          <w:b/>
          <w:sz w:val="28"/>
          <w:szCs w:val="28"/>
          <w:lang w:eastAsia="en-US"/>
        </w:rPr>
        <w:t xml:space="preserve">2.5. </w:t>
      </w:r>
      <w:r w:rsidRPr="00E10770">
        <w:rPr>
          <w:rFonts w:cs="Times New Roman"/>
          <w:b/>
          <w:sz w:val="28"/>
          <w:szCs w:val="28"/>
        </w:rPr>
        <w:t>Перечень нормативных правовых актов, регулирующих</w:t>
      </w:r>
    </w:p>
    <w:p w14:paraId="101E8B8A" w14:textId="77777777" w:rsidR="000F3C9E" w:rsidRPr="00E10770" w:rsidRDefault="007868AC">
      <w:pPr>
        <w:pStyle w:val="ConsPlusNormal"/>
        <w:ind w:firstLine="709"/>
        <w:jc w:val="center"/>
        <w:rPr>
          <w:szCs w:val="28"/>
        </w:rPr>
      </w:pPr>
      <w:r w:rsidRPr="00E10770">
        <w:rPr>
          <w:rFonts w:ascii="Times New Roman" w:hAnsi="Times New Roman" w:cs="Times New Roman"/>
          <w:b/>
          <w:szCs w:val="28"/>
        </w:rPr>
        <w:lastRenderedPageBreak/>
        <w:t>отношения, возникающие в связи с предоставлением</w:t>
      </w:r>
    </w:p>
    <w:p w14:paraId="5607DE0A" w14:textId="547F967B" w:rsidR="000F3C9E" w:rsidRDefault="007868AC" w:rsidP="00D407CF">
      <w:pPr>
        <w:pStyle w:val="ConsPlusNormal"/>
        <w:ind w:firstLine="709"/>
        <w:jc w:val="center"/>
        <w:rPr>
          <w:rFonts w:ascii="Times New Roman" w:hAnsi="Times New Roman" w:cs="Times New Roman"/>
          <w:b/>
          <w:szCs w:val="28"/>
        </w:rPr>
      </w:pPr>
      <w:r w:rsidRPr="00E10770">
        <w:rPr>
          <w:rFonts w:ascii="Times New Roman" w:hAnsi="Times New Roman" w:cs="Times New Roman"/>
          <w:b/>
          <w:szCs w:val="28"/>
        </w:rPr>
        <w:t>муниципальной услуги, с указанием их реквизитов</w:t>
      </w:r>
    </w:p>
    <w:p w14:paraId="49C804AB" w14:textId="77777777" w:rsidR="00D407CF" w:rsidRPr="00D407CF" w:rsidRDefault="00D407CF" w:rsidP="00D407CF">
      <w:pPr>
        <w:pStyle w:val="ConsPlusNormal"/>
        <w:ind w:firstLine="709"/>
        <w:jc w:val="center"/>
        <w:rPr>
          <w:szCs w:val="28"/>
        </w:rPr>
      </w:pPr>
    </w:p>
    <w:p w14:paraId="06DE0445" w14:textId="77777777" w:rsidR="000F3C9E" w:rsidRPr="00E10770" w:rsidRDefault="007868AC">
      <w:pPr>
        <w:spacing w:before="0" w:after="0"/>
        <w:ind w:firstLine="680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Предоставление муниципальной услуги осуществляется                                       в соответствии с:</w:t>
      </w:r>
    </w:p>
    <w:p w14:paraId="0E568E5B" w14:textId="77777777" w:rsidR="000F3C9E" w:rsidRPr="00E10770" w:rsidRDefault="007868AC">
      <w:pPr>
        <w:ind w:firstLine="680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Налоговым кодексом Российской Федерации (часть вторая);</w:t>
      </w:r>
    </w:p>
    <w:p w14:paraId="299FF0E2" w14:textId="77777777" w:rsidR="000F3C9E" w:rsidRPr="00E10770" w:rsidRDefault="007868AC">
      <w:pPr>
        <w:ind w:firstLine="680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Федеральным законом от 25.06.2002 №73-ФЗ «Об объектах культурного наследия (памятниках истории и культуры) народов Российской Федерации»;</w:t>
      </w:r>
    </w:p>
    <w:p w14:paraId="77E8CDF0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Федерации»;</w:t>
      </w:r>
    </w:p>
    <w:p w14:paraId="39316719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Федеральным законом от 13.03.2006 № 38-ФЗ «О рекламе»;</w:t>
      </w:r>
    </w:p>
    <w:p w14:paraId="374D0E1D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услуг»;</w:t>
      </w:r>
    </w:p>
    <w:p w14:paraId="222334D2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eastAsia="TimesNewRomanPSMT" w:cs="Times New Roman"/>
          <w:sz w:val="28"/>
          <w:szCs w:val="28"/>
        </w:rPr>
        <w:t>Федеральным законом от 06.04.2011 №63-ФЗ «Об электронной подписи»;</w:t>
      </w:r>
    </w:p>
    <w:p w14:paraId="3BAE1E4D" w14:textId="77777777" w:rsidR="000F3C9E" w:rsidRPr="00E10770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Постановлением Правительства Российской Федерации от 08.09.2010 №697 «О единой системе межведомственного электронного взаимодействия»;</w:t>
      </w:r>
    </w:p>
    <w:p w14:paraId="21CD4ACA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Постановлением Правительства Российской Федерации от 25.06.2012 №634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14:paraId="5BBAE08D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Решением Комиссии Таможенного союза от 18.10.2011 № 827 «О принятии технического регламента Таможенного союза «Безопасность автомобильных дорог» (вместе с «ТР ТС 014/2011. Технический регламент Таможенного союза. Безопасность автомобильных дорог»);</w:t>
      </w:r>
    </w:p>
    <w:p w14:paraId="2B4571C4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Государственным стандартом Российской Федерации ГОСТ Р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размещения»;</w:t>
      </w:r>
    </w:p>
    <w:p w14:paraId="222A3F4D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Законом Тамбовской области от 04.07.2012 №166-З «Об организации предоставления государственных и муниципальных услуг в Тамбовской области»;</w:t>
      </w:r>
    </w:p>
    <w:p w14:paraId="49CB314F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Законом Тамбовской области от 05.10.2015 № 572-З «О регулировании отдельных вопросов в сфере сохранения, использования, популяризации и государственной охраны объектов культурного наследия (памятников истории и культуры) народов Российской Федерации в Тамбовской области»;</w:t>
      </w:r>
    </w:p>
    <w:p w14:paraId="132F705B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Постановлением администрации Тамбовской области от 12.11.2013     № 1277 «Об установлении срока заключения договоров на установку и эксплуатацию рекламных конструкций на территории Тамбовской области»;</w:t>
      </w:r>
    </w:p>
    <w:p w14:paraId="1DF5FF92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 xml:space="preserve">Постановлением администрации Тамбовской области от 19.11.2013     № 1320 «Об утверждении Порядка предварительного согласования схем </w:t>
      </w:r>
      <w:r w:rsidRPr="00E10770">
        <w:rPr>
          <w:sz w:val="28"/>
          <w:szCs w:val="28"/>
        </w:rPr>
        <w:lastRenderedPageBreak/>
        <w:t>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собственности Тамбовской области или муниципальной собственности, и вносимых в них изменений»;</w:t>
      </w:r>
    </w:p>
    <w:p w14:paraId="015A3379" w14:textId="17699B27" w:rsidR="000F3C9E" w:rsidRPr="005D77E7" w:rsidRDefault="007868AC">
      <w:pPr>
        <w:ind w:firstLine="709"/>
        <w:jc w:val="both"/>
        <w:rPr>
          <w:rFonts w:cs="Times New Roman"/>
          <w:sz w:val="28"/>
          <w:szCs w:val="28"/>
          <w:highlight w:val="green"/>
        </w:rPr>
      </w:pPr>
      <w:r w:rsidRPr="005D77E7">
        <w:rPr>
          <w:rFonts w:cs="Times New Roman"/>
          <w:sz w:val="28"/>
          <w:szCs w:val="28"/>
        </w:rPr>
        <w:t xml:space="preserve">Уставом </w:t>
      </w:r>
      <w:r w:rsidR="005D77E7" w:rsidRPr="005D77E7">
        <w:rPr>
          <w:rFonts w:cs="Times New Roman"/>
          <w:sz w:val="28"/>
          <w:szCs w:val="28"/>
        </w:rPr>
        <w:t>города Кирсанова Тамбовской области</w:t>
      </w:r>
      <w:r w:rsidRPr="005D77E7">
        <w:rPr>
          <w:rFonts w:cs="Times New Roman"/>
          <w:sz w:val="28"/>
          <w:szCs w:val="28"/>
        </w:rPr>
        <w:t>,</w:t>
      </w:r>
      <w:r w:rsidR="005D77E7">
        <w:rPr>
          <w:rFonts w:cs="Times New Roman"/>
          <w:sz w:val="28"/>
          <w:szCs w:val="28"/>
        </w:rPr>
        <w:t xml:space="preserve"> </w:t>
      </w:r>
      <w:r w:rsidR="005D77E7" w:rsidRPr="005D77E7">
        <w:rPr>
          <w:rFonts w:cs="Times New Roman"/>
          <w:sz w:val="28"/>
          <w:szCs w:val="28"/>
          <w:shd w:val="clear" w:color="auto" w:fill="FFFFFF"/>
        </w:rPr>
        <w:t xml:space="preserve">принят решением </w:t>
      </w:r>
      <w:proofErr w:type="spellStart"/>
      <w:r w:rsidR="005D77E7" w:rsidRPr="005D77E7">
        <w:rPr>
          <w:rFonts w:cs="Times New Roman"/>
          <w:sz w:val="28"/>
          <w:szCs w:val="28"/>
          <w:shd w:val="clear" w:color="auto" w:fill="FFFFFF"/>
        </w:rPr>
        <w:t>Кирсановского</w:t>
      </w:r>
      <w:proofErr w:type="spellEnd"/>
      <w:r w:rsidR="005D77E7" w:rsidRPr="005D77E7">
        <w:rPr>
          <w:rFonts w:cs="Times New Roman"/>
          <w:sz w:val="28"/>
          <w:szCs w:val="28"/>
          <w:shd w:val="clear" w:color="auto" w:fill="FFFFFF"/>
        </w:rPr>
        <w:t xml:space="preserve"> городского Совета народных депутатов от 10.10.2012 г. № 126 (с изменениями и дополнениями);</w:t>
      </w:r>
    </w:p>
    <w:p w14:paraId="7C755B9B" w14:textId="67588FAE" w:rsidR="000F3C9E" w:rsidRPr="00D15544" w:rsidRDefault="00075A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Кирсановского</w:t>
      </w:r>
      <w:proofErr w:type="spellEnd"/>
      <w:r>
        <w:rPr>
          <w:sz w:val="28"/>
          <w:szCs w:val="28"/>
        </w:rPr>
        <w:t xml:space="preserve"> городского Совета народных депутатов от 29.11.20212 г. № 137 «Об утверждении Положения </w:t>
      </w:r>
      <w:r w:rsidR="00D15544" w:rsidRPr="00D15544">
        <w:rPr>
          <w:sz w:val="28"/>
          <w:szCs w:val="28"/>
        </w:rPr>
        <w:t>«О размещении, установке и эксплуатации рекламных конструкций на территории городского округа – город Кирсанов»</w:t>
      </w:r>
      <w:r w:rsidR="007868AC" w:rsidRPr="00D15544">
        <w:rPr>
          <w:sz w:val="28"/>
          <w:szCs w:val="28"/>
        </w:rPr>
        <w:t>;</w:t>
      </w:r>
    </w:p>
    <w:p w14:paraId="180291D8" w14:textId="53505C33" w:rsidR="000F3C9E" w:rsidRPr="00CC2C16" w:rsidRDefault="00B10733">
      <w:pPr>
        <w:ind w:firstLine="709"/>
        <w:jc w:val="both"/>
        <w:rPr>
          <w:sz w:val="28"/>
          <w:szCs w:val="28"/>
          <w:highlight w:val="green"/>
        </w:rPr>
      </w:pPr>
      <w:r w:rsidRPr="00CC2C16">
        <w:rPr>
          <w:sz w:val="28"/>
          <w:szCs w:val="28"/>
        </w:rPr>
        <w:t>Постановление</w:t>
      </w:r>
      <w:r w:rsidR="005D77E7">
        <w:rPr>
          <w:sz w:val="28"/>
          <w:szCs w:val="28"/>
        </w:rPr>
        <w:t>м</w:t>
      </w:r>
      <w:r w:rsidRPr="00CC2C16">
        <w:rPr>
          <w:sz w:val="28"/>
          <w:szCs w:val="28"/>
        </w:rPr>
        <w:t xml:space="preserve"> администрации города Кирсанова Тамбовской области от 23.12.2013 года № 1732 «Об утверждении схемы размещения рекламных конструкций на земельных участках независимо от форм собственности, </w:t>
      </w:r>
      <w:r w:rsidR="00CC2C16" w:rsidRPr="00CC2C16">
        <w:rPr>
          <w:sz w:val="28"/>
          <w:szCs w:val="28"/>
        </w:rPr>
        <w:t>а также на зданиях или ином недвижимом имуществе, находящихся в муниципальной собственности городского округа – город Кирсанов</w:t>
      </w:r>
      <w:r w:rsidRPr="00CC2C16">
        <w:rPr>
          <w:sz w:val="28"/>
          <w:szCs w:val="28"/>
        </w:rPr>
        <w:t>»</w:t>
      </w:r>
      <w:r w:rsidR="00CC2C16" w:rsidRPr="00CC2C16">
        <w:rPr>
          <w:sz w:val="28"/>
          <w:szCs w:val="28"/>
        </w:rPr>
        <w:t>;</w:t>
      </w:r>
    </w:p>
    <w:p w14:paraId="79B23F67" w14:textId="0BAC025F" w:rsidR="00075A0A" w:rsidRDefault="00075A0A">
      <w:pPr>
        <w:ind w:firstLine="709"/>
        <w:jc w:val="both"/>
        <w:rPr>
          <w:sz w:val="28"/>
          <w:szCs w:val="28"/>
          <w:highlight w:val="green"/>
          <w:u w:val="single"/>
        </w:rPr>
      </w:pPr>
      <w:r>
        <w:rPr>
          <w:sz w:val="28"/>
          <w:szCs w:val="28"/>
        </w:rPr>
        <w:t xml:space="preserve">Решением </w:t>
      </w:r>
      <w:proofErr w:type="spellStart"/>
      <w:r>
        <w:rPr>
          <w:sz w:val="28"/>
          <w:szCs w:val="28"/>
        </w:rPr>
        <w:t>Кирсановского</w:t>
      </w:r>
      <w:proofErr w:type="spellEnd"/>
      <w:r>
        <w:rPr>
          <w:sz w:val="28"/>
          <w:szCs w:val="28"/>
        </w:rPr>
        <w:t xml:space="preserve"> городского Совета народных депутатов от 29.11.20212 г. № 137 «Методика расчёта платы за размещение, установку и эксплуатацию рекламной конструкции на объектах муниципальной собственности на территории городского округа – город Кирсанов».</w:t>
      </w:r>
    </w:p>
    <w:p w14:paraId="1967EB31" w14:textId="77777777" w:rsidR="00D407CF" w:rsidRPr="00D407CF" w:rsidRDefault="00D407CF">
      <w:pPr>
        <w:ind w:firstLine="709"/>
        <w:jc w:val="both"/>
        <w:rPr>
          <w:sz w:val="28"/>
          <w:szCs w:val="28"/>
        </w:rPr>
      </w:pPr>
    </w:p>
    <w:p w14:paraId="2B25BB3A" w14:textId="77777777" w:rsidR="000F3C9E" w:rsidRDefault="007868AC">
      <w:pPr>
        <w:pStyle w:val="ConsPlusNormal"/>
        <w:ind w:firstLine="709"/>
        <w:jc w:val="center"/>
      </w:pPr>
      <w:r>
        <w:rPr>
          <w:rFonts w:ascii="Times New Roman" w:hAnsi="Times New Roman" w:cs="Times New Roman"/>
          <w:b/>
          <w:szCs w:val="28"/>
        </w:rPr>
        <w:t>2.6. Исчерпывающий перечень документов,</w:t>
      </w:r>
    </w:p>
    <w:p w14:paraId="618C6394" w14:textId="77777777" w:rsidR="000F3C9E" w:rsidRDefault="007868AC">
      <w:pPr>
        <w:pStyle w:val="ConsPlusNormal"/>
        <w:ind w:firstLine="709"/>
        <w:jc w:val="center"/>
      </w:pPr>
      <w:r>
        <w:rPr>
          <w:rFonts w:ascii="Times New Roman" w:hAnsi="Times New Roman" w:cs="Times New Roman"/>
          <w:b/>
          <w:szCs w:val="28"/>
        </w:rPr>
        <w:t>необходимых в соответствии с нормативными правовыми актами</w:t>
      </w:r>
    </w:p>
    <w:p w14:paraId="47010666" w14:textId="0CD6E2D7" w:rsidR="000F3C9E" w:rsidRPr="00D407CF" w:rsidRDefault="007868AC" w:rsidP="00D407CF">
      <w:pPr>
        <w:pStyle w:val="ConsPlusNormal"/>
        <w:ind w:firstLine="709"/>
        <w:jc w:val="center"/>
      </w:pPr>
      <w:r>
        <w:rPr>
          <w:rFonts w:ascii="Times New Roman" w:hAnsi="Times New Roman" w:cs="Times New Roman"/>
          <w:b/>
          <w:szCs w:val="28"/>
        </w:rPr>
        <w:t>для предоставления муниципальной услуги, подлежащих представлению заявителем</w:t>
      </w:r>
    </w:p>
    <w:p w14:paraId="0D5F48BB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2.6.1.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14:paraId="1B75E0F6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  <w:u w:val="single"/>
        </w:rPr>
        <w:t>в случае выдачи разрешения на установку и эксплуатацию рекламной конструкции:</w:t>
      </w:r>
    </w:p>
    <w:p w14:paraId="14440B98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заявление о выдаче разрешения на установку и эксплуатацию рекламной конструкции (далее - заявление, примерная форма которого приведена в приложении №1 к административному регламенту).</w:t>
      </w:r>
    </w:p>
    <w:p w14:paraId="117D91F9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К указанному заявлению прилагаются:</w:t>
      </w:r>
    </w:p>
    <w:p w14:paraId="1955C970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данные о заявителе – физическом лице;</w:t>
      </w:r>
    </w:p>
    <w:p w14:paraId="0B1D8836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 xml:space="preserve">проект рекламной конструкции, включающий фотофиксацию - фотография предполагаемого места размещения рекламной конструкции, дающая четкое представление о том, какие близлежащие рекламные конструкции, дорожные знаки, здания, участки дороги находятся вблизи предполагаемого места установки рекламной конструкции (2 - 3 панорамных </w:t>
      </w:r>
      <w:r w:rsidRPr="00E10770">
        <w:rPr>
          <w:rFonts w:cs="Times New Roman"/>
          <w:sz w:val="28"/>
          <w:szCs w:val="28"/>
        </w:rPr>
        <w:lastRenderedPageBreak/>
        <w:t>снимка с прилегающей территорией), эскизный проект рекламной конструкции в масштабе, представляющий фронтальные виды рекламной конструкции с указанием материалов, параметров и основных узлов конструкции, схему привязки рекламной конструкции с указанием предполагаемого места установки рекламной конструкции, а также расстояния до ближайших существующих объектов (зданий, перекрестков и т.д.) и расстояний до ближайших дорожных знаков;</w:t>
      </w:r>
    </w:p>
    <w:p w14:paraId="06FF2DC7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документ (в письменной форме или в форме электронного документа с использованием Единого портала и (или) Регионального портала), подтверждающий согласие собственника или иного указанного в частях 5, 6, 7 статьи 19 Федерального закона от 13.03.2006 №38-ФЗ «О рекламе» законного владельца соответствующего недвижимого имущества на присоединение к этому имуществу рекламной конструкции – если заявитель не является собственником или иным законным владельцем недвижимого имущества и соответствующее недвижимое имущество не находится в государственной или муниципальной собственности;</w:t>
      </w:r>
    </w:p>
    <w:p w14:paraId="068BDA94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протокол общего собрания собственников 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кодексом Российской Федерации (в письменной форме или в форме электронного документа с использованием Единого портала и (или) Регионального портала) – если для установки и эксплуатации рекламной конструкции необходимо использование общего имущества собственников помещений в многоквартирном доме;</w:t>
      </w:r>
    </w:p>
    <w:p w14:paraId="3E4D047B" w14:textId="77777777" w:rsidR="000F3C9E" w:rsidRPr="00E10770" w:rsidRDefault="007868AC">
      <w:pPr>
        <w:ind w:firstLine="709"/>
        <w:jc w:val="both"/>
        <w:rPr>
          <w:strike/>
          <w:sz w:val="28"/>
          <w:szCs w:val="28"/>
        </w:rPr>
      </w:pPr>
      <w:r w:rsidRPr="00E10770">
        <w:rPr>
          <w:rFonts w:cs="Times New Roman"/>
          <w:sz w:val="28"/>
          <w:szCs w:val="28"/>
        </w:rPr>
        <w:t>правоустанавливающие</w:t>
      </w:r>
      <w:r w:rsidRPr="00E10770">
        <w:rPr>
          <w:sz w:val="28"/>
          <w:szCs w:val="28"/>
        </w:rPr>
        <w:t xml:space="preserve"> документы </w:t>
      </w:r>
      <w:r w:rsidRPr="00E10770">
        <w:rPr>
          <w:rFonts w:cs="Times New Roman"/>
          <w:sz w:val="28"/>
          <w:szCs w:val="28"/>
        </w:rPr>
        <w:t xml:space="preserve">о правах на недвижимое имущество, к которому предполагается присоединять рекламную конструкцию – </w:t>
      </w:r>
      <w:r w:rsidRPr="00E10770">
        <w:rPr>
          <w:sz w:val="28"/>
          <w:szCs w:val="28"/>
        </w:rPr>
        <w:t>если право на него не зарегистрировано в Едином государственном реестре недвижимости;</w:t>
      </w:r>
    </w:p>
    <w:p w14:paraId="2BB1BCAD" w14:textId="12361DB0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 xml:space="preserve">документ, удостоверяющий личность гражданина Российской Федерации, в том числе военнослужащих, а также документы, удостоверяющие личность иностранного гражданина, лица без </w:t>
      </w:r>
      <w:r w:rsidR="00E10770" w:rsidRPr="00E10770"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>гражданства, включая</w:t>
      </w:r>
      <w:r w:rsidRPr="00E10770">
        <w:rPr>
          <w:rFonts w:eastAsia="SimSun" w:cs="Times New Roman"/>
          <w:color w:val="000000"/>
          <w:kern w:val="2"/>
          <w:sz w:val="28"/>
          <w:szCs w:val="28"/>
          <w:lang w:eastAsia="zh-CN" w:bidi="hi-IN"/>
        </w:rPr>
        <w:t xml:space="preserve"> вид на жительство и удостоверение беженца;</w:t>
      </w:r>
    </w:p>
    <w:p w14:paraId="5C9FF217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документ, подтверждающий полномочия представителя заявителя – в случае обращения представителя заявителя.</w:t>
      </w:r>
    </w:p>
    <w:p w14:paraId="7F1753DD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  <w:u w:val="single"/>
        </w:rPr>
        <w:t>в случае аннулирования разрешения на установку и эксплуатацию рекламной конструкции:</w:t>
      </w:r>
    </w:p>
    <w:p w14:paraId="3CF93AA0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уведомление о своем отказе от дальнейшего использования разрешения на установку и эксплуатацию рекламной конструкции (далее — уведомление об отказе, примерная форма которого приведена в приложении №2 к административному регламенту) — в случае обращения владельца рекламной конструкции;</w:t>
      </w:r>
    </w:p>
    <w:p w14:paraId="404AD0FC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lastRenderedPageBreak/>
        <w:t>документ, подтверждающий прекращение договора, заключенного между собственником или владельцем недвижимого имущества и владельцем рекламной конструкции. Указанный документ направляется с уведомлением (далее — уведомление о прекращении договора, примерная форма которого приведена в приложении № 3 к административному регламенту) — в случае обращения собственника или иного законного владельца недвижимого имущества, к которому присоединена рекламная конструкция;</w:t>
      </w:r>
    </w:p>
    <w:p w14:paraId="11402A9E" w14:textId="351BFAE3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 xml:space="preserve">документ, удостоверяющий личность гражданина Российской Федерации, в том числе военнослужащих, а также документы, удостоверяющие личность </w:t>
      </w:r>
      <w:r w:rsidR="00E10770" w:rsidRPr="00E10770">
        <w:rPr>
          <w:rFonts w:cs="Times New Roman"/>
          <w:sz w:val="28"/>
          <w:szCs w:val="28"/>
        </w:rPr>
        <w:t>иностранного гражданина</w:t>
      </w:r>
      <w:r w:rsidRPr="00E10770">
        <w:rPr>
          <w:rFonts w:cs="Times New Roman"/>
          <w:sz w:val="28"/>
          <w:szCs w:val="28"/>
        </w:rPr>
        <w:t xml:space="preserve">, лица без </w:t>
      </w:r>
      <w:r w:rsidR="00E10770" w:rsidRPr="00E10770">
        <w:rPr>
          <w:rFonts w:cs="Times New Roman"/>
          <w:sz w:val="28"/>
          <w:szCs w:val="28"/>
        </w:rPr>
        <w:t>гражданства, включая</w:t>
      </w:r>
      <w:r w:rsidRPr="00E10770">
        <w:rPr>
          <w:rFonts w:cs="Times New Roman"/>
          <w:sz w:val="28"/>
          <w:szCs w:val="28"/>
        </w:rPr>
        <w:t xml:space="preserve"> вид на жительство и удостоверение беженца;</w:t>
      </w:r>
    </w:p>
    <w:p w14:paraId="6274DF08" w14:textId="2AC90655" w:rsidR="000F3C9E" w:rsidRDefault="007868AC">
      <w:pPr>
        <w:ind w:firstLine="709"/>
        <w:jc w:val="both"/>
        <w:rPr>
          <w:rFonts w:cs="Times New Roman"/>
          <w:sz w:val="28"/>
          <w:szCs w:val="28"/>
        </w:rPr>
      </w:pPr>
      <w:r w:rsidRPr="00E10770">
        <w:rPr>
          <w:rFonts w:cs="Times New Roman"/>
          <w:sz w:val="28"/>
          <w:szCs w:val="28"/>
        </w:rPr>
        <w:t>документ, подтверждающий полномочия представителя заявителя — в случае обращения представителя заявителя.</w:t>
      </w:r>
    </w:p>
    <w:p w14:paraId="42B66CD3" w14:textId="77777777" w:rsidR="00D407CF" w:rsidRPr="00D407CF" w:rsidRDefault="00D407CF">
      <w:pPr>
        <w:ind w:firstLine="709"/>
        <w:jc w:val="both"/>
        <w:rPr>
          <w:sz w:val="28"/>
          <w:szCs w:val="28"/>
        </w:rPr>
      </w:pPr>
    </w:p>
    <w:p w14:paraId="389D10DF" w14:textId="77777777" w:rsidR="000F3C9E" w:rsidRPr="00E10770" w:rsidRDefault="007868AC">
      <w:pPr>
        <w:ind w:firstLine="709"/>
        <w:jc w:val="center"/>
        <w:rPr>
          <w:sz w:val="28"/>
          <w:szCs w:val="28"/>
        </w:rPr>
      </w:pPr>
      <w:r w:rsidRPr="00E10770">
        <w:rPr>
          <w:rFonts w:eastAsia="Times New Roman" w:cs="Times New Roman"/>
          <w:b/>
          <w:sz w:val="28"/>
          <w:szCs w:val="28"/>
        </w:rPr>
        <w:t xml:space="preserve">2.7. </w:t>
      </w:r>
      <w:r w:rsidRPr="00E10770">
        <w:rPr>
          <w:rFonts w:cs="Times New Roman"/>
          <w:b/>
          <w:sz w:val="28"/>
          <w:szCs w:val="28"/>
        </w:rPr>
        <w:t>Исчерпывающий перечень документов,</w:t>
      </w:r>
    </w:p>
    <w:p w14:paraId="7C9D021E" w14:textId="77777777" w:rsidR="000F3C9E" w:rsidRPr="00E10770" w:rsidRDefault="007868AC">
      <w:pPr>
        <w:pStyle w:val="ConsPlusNormal"/>
        <w:ind w:firstLine="709"/>
        <w:jc w:val="center"/>
        <w:rPr>
          <w:szCs w:val="28"/>
        </w:rPr>
      </w:pPr>
      <w:r w:rsidRPr="00E10770">
        <w:rPr>
          <w:rFonts w:ascii="Times New Roman" w:hAnsi="Times New Roman" w:cs="Times New Roman"/>
          <w:b/>
          <w:szCs w:val="28"/>
        </w:rPr>
        <w:t>необходимых в соответствии с нормативными правовыми актами</w:t>
      </w:r>
    </w:p>
    <w:p w14:paraId="2E672133" w14:textId="77777777" w:rsidR="000F3C9E" w:rsidRPr="00E10770" w:rsidRDefault="007868AC">
      <w:pPr>
        <w:pStyle w:val="ConsPlusNormal"/>
        <w:ind w:firstLine="709"/>
        <w:jc w:val="center"/>
        <w:rPr>
          <w:szCs w:val="28"/>
        </w:rPr>
      </w:pPr>
      <w:r w:rsidRPr="00E10770">
        <w:rPr>
          <w:rFonts w:ascii="Times New Roman" w:hAnsi="Times New Roman" w:cs="Times New Roman"/>
          <w:b/>
          <w:szCs w:val="28"/>
        </w:rPr>
        <w:t>для предоставления муниципальной услуги, которые</w:t>
      </w:r>
    </w:p>
    <w:p w14:paraId="2CB0A12B" w14:textId="7D04B581" w:rsidR="000F3C9E" w:rsidRPr="00D407CF" w:rsidRDefault="007868AC" w:rsidP="00D407CF">
      <w:pPr>
        <w:pStyle w:val="ConsPlusNormal"/>
        <w:ind w:firstLine="709"/>
        <w:jc w:val="center"/>
        <w:rPr>
          <w:szCs w:val="28"/>
        </w:rPr>
      </w:pPr>
      <w:r w:rsidRPr="00E10770">
        <w:rPr>
          <w:rFonts w:ascii="Times New Roman" w:hAnsi="Times New Roman" w:cs="Times New Roman"/>
          <w:b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14:paraId="0F23B86E" w14:textId="77777777" w:rsidR="000F3C9E" w:rsidRPr="00E10770" w:rsidRDefault="007868AC">
      <w:pPr>
        <w:pStyle w:val="ConsPlusNormal"/>
        <w:ind w:firstLine="709"/>
        <w:jc w:val="both"/>
        <w:rPr>
          <w:szCs w:val="28"/>
        </w:rPr>
      </w:pPr>
      <w:r w:rsidRPr="00E10770">
        <w:rPr>
          <w:rFonts w:ascii="Times New Roman" w:hAnsi="Times New Roman" w:cs="Times New Roman"/>
          <w:szCs w:val="28"/>
        </w:rPr>
        <w:t>2.7.1.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представить:</w:t>
      </w:r>
    </w:p>
    <w:p w14:paraId="68670436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  <w:u w:val="single"/>
        </w:rPr>
        <w:t>в случае выдачи разрешения на установку и эксплуатацию рекламной конструкции:</w:t>
      </w:r>
    </w:p>
    <w:p w14:paraId="53198AEB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выписка из Единого государственного реестра юридических лиц – для юридических лиц;</w:t>
      </w:r>
    </w:p>
    <w:p w14:paraId="15F34A84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выписка из Единого государственного реестра индивидуальных предпринимателей – для физических лиц, являющихся индивидуальными предпринимателями;</w:t>
      </w:r>
    </w:p>
    <w:p w14:paraId="317E6812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документ, подтверждающий согласие собственника недвижимого имущества, находящегося в государственной (муниципальной) собственности, о присоединении к этому имуществу рекламной конструкции — в случае, если соответствующее недвижимое имущество находится в государственной или муниципальной собственности;</w:t>
      </w:r>
    </w:p>
    <w:p w14:paraId="596B4444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сведения о правах на недвижимое имущество, к которому предполагается присоединять рекламную конструкцию – если право на него зарегистрировано в Едином государственном реестре недвижимости;</w:t>
      </w:r>
    </w:p>
    <w:p w14:paraId="0326DAB8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lastRenderedPageBreak/>
        <w:t>сведения об уплате государственной пошлины за предоставление муниципальной услуги;</w:t>
      </w:r>
    </w:p>
    <w:p w14:paraId="04A17B8C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схема размещения рекламных конструкций, утвержденная в соответствии с частью 5</w:t>
      </w:r>
      <w:r w:rsidRPr="00E10770">
        <w:rPr>
          <w:rFonts w:cs="Times New Roman"/>
          <w:sz w:val="28"/>
          <w:szCs w:val="28"/>
          <w:vertAlign w:val="superscript"/>
        </w:rPr>
        <w:t xml:space="preserve">8 </w:t>
      </w:r>
      <w:r w:rsidRPr="00E10770">
        <w:rPr>
          <w:rFonts w:cs="Times New Roman"/>
          <w:sz w:val="28"/>
          <w:szCs w:val="28"/>
        </w:rPr>
        <w:t>статьи 19 Федерального закона от 13.03.2006     №38-ФЗ «О рекламе»;</w:t>
      </w:r>
    </w:p>
    <w:p w14:paraId="420D4DE7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eastAsia="SimSun;Arial Unicode MS" w:cs="Times New Roman"/>
          <w:sz w:val="28"/>
          <w:szCs w:val="28"/>
          <w:u w:val="single"/>
        </w:rPr>
        <w:t>в случае аннулирования разрешения на установку и эксплуатацию рекламной конструкции документы не представляются.</w:t>
      </w:r>
    </w:p>
    <w:p w14:paraId="13726F8D" w14:textId="77777777" w:rsidR="000F3C9E" w:rsidRPr="00E10770" w:rsidRDefault="007868AC">
      <w:pPr>
        <w:pStyle w:val="ConsPlusNormal"/>
        <w:ind w:firstLine="709"/>
        <w:jc w:val="both"/>
        <w:rPr>
          <w:szCs w:val="28"/>
        </w:rPr>
      </w:pPr>
      <w:r w:rsidRPr="00E10770">
        <w:rPr>
          <w:rFonts w:ascii="Times New Roman" w:hAnsi="Times New Roman" w:cs="Times New Roman"/>
          <w:szCs w:val="28"/>
        </w:rPr>
        <w:t>2.7.2. Администрация запрашивает документы, указанные в пункте 2.7.1 административного регламента, в органах государственной власти и иных организациях, участвующих в предоставлении муниципальной услуги, в распоряжении которых находятся указанные документы (их копии, сведения, содержащиеся в них).</w:t>
      </w:r>
    </w:p>
    <w:p w14:paraId="282E3A35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2.7.3. Запрещается требовать от заявителя:</w:t>
      </w:r>
    </w:p>
    <w:p w14:paraId="107BCFC2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78DE0A68" w14:textId="77777777" w:rsidR="000F3C9E" w:rsidRPr="00E10770" w:rsidRDefault="007868AC">
      <w:pPr>
        <w:pStyle w:val="Standard"/>
        <w:ind w:firstLine="709"/>
        <w:jc w:val="both"/>
        <w:rPr>
          <w:sz w:val="28"/>
          <w:szCs w:val="28"/>
        </w:rPr>
      </w:pPr>
      <w:r w:rsidRPr="00E10770">
        <w:rPr>
          <w:rFonts w:eastAsia="Times New Roman" w:cs="Times New Roman"/>
          <w:color w:val="000000"/>
          <w:sz w:val="28"/>
          <w:szCs w:val="28"/>
          <w:lang w:eastAsia="ru-RU"/>
        </w:rPr>
        <w:t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органов местного самоуправления, либо подведомственных органам местного самоуправления организаций, участвующих в предоставлении предусмотренных частью 1 статьи 1 Федерального закона от 27.07.2010 № 210-ФЗ «Об организации предоставления государственных и муниципальных услуг» муниципальных услуг, в соответствии с нормативными правовыми актами Российской Федерации, Тамбовской области, муниципальными правовыми актами, за исключением документов, включенных в определенный частью 6 статьи 7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14:paraId="79423C2D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 таких услуг, включенных в перечни, указанные в части 1 статьи 9 Федерального закона от 27.07.2010      № 210-ФЗ «Об организации предоставления государственных и муниципальных услуг»;</w:t>
      </w:r>
    </w:p>
    <w:p w14:paraId="7D0B890C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Style w:val="a6"/>
          <w:rFonts w:cs="Times New Roman"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</w:t>
      </w:r>
      <w:r w:rsidRPr="00E10770">
        <w:rPr>
          <w:rStyle w:val="a6"/>
          <w:rFonts w:cs="Times New Roman"/>
          <w:sz w:val="28"/>
          <w:szCs w:val="28"/>
        </w:rPr>
        <w:lastRenderedPageBreak/>
        <w:t>услуги, либо в предоставлении муниципальной услуги, за исключением  случаев, указанных в подпунктах «а» - «г» пункта 4 части 1 статьи 7 Федерального закона от 27.07.2010 № 210-ФЗ «Об организации предоставления государственных и муниципальных услуг»;</w:t>
      </w:r>
    </w:p>
    <w:p w14:paraId="3E95978E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Style w:val="a6"/>
          <w:rFonts w:cs="Times New Roman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</w:t>
      </w:r>
      <w:r w:rsidRPr="00E10770">
        <w:rPr>
          <w:rStyle w:val="a6"/>
          <w:rFonts w:cs="Times New Roman"/>
          <w:sz w:val="28"/>
          <w:szCs w:val="28"/>
          <w:vertAlign w:val="superscript"/>
        </w:rPr>
        <w:t>2</w:t>
      </w:r>
      <w:r w:rsidRPr="00E10770">
        <w:rPr>
          <w:rStyle w:val="a6"/>
          <w:rFonts w:cs="Times New Roman"/>
          <w:sz w:val="28"/>
          <w:szCs w:val="28"/>
        </w:rPr>
        <w:t xml:space="preserve"> части 1 статьи 16 Федерального закона от 27.07.2010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0BE408B7" w14:textId="77777777" w:rsidR="000F3C9E" w:rsidRDefault="007868AC">
      <w:pPr>
        <w:ind w:firstLine="709"/>
        <w:jc w:val="both"/>
      </w:pPr>
      <w:r>
        <w:rPr>
          <w:rFonts w:cs="Times New Roman"/>
          <w:szCs w:val="28"/>
        </w:rPr>
        <w:tab/>
      </w:r>
    </w:p>
    <w:p w14:paraId="462F1E0F" w14:textId="77777777" w:rsidR="000F3C9E" w:rsidRDefault="007868AC">
      <w:pPr>
        <w:pStyle w:val="ConsPlusNormal"/>
        <w:ind w:firstLine="709"/>
        <w:jc w:val="center"/>
      </w:pPr>
      <w:r>
        <w:rPr>
          <w:rFonts w:ascii="Times New Roman" w:hAnsi="Times New Roman" w:cs="Times New Roman"/>
          <w:b/>
          <w:szCs w:val="28"/>
        </w:rPr>
        <w:t>2.8. Исчерпывающий перечень оснований для отказа</w:t>
      </w:r>
    </w:p>
    <w:p w14:paraId="18A10D87" w14:textId="77777777" w:rsidR="000F3C9E" w:rsidRDefault="007868AC">
      <w:pPr>
        <w:pStyle w:val="ConsPlusNormal"/>
        <w:ind w:firstLine="709"/>
        <w:jc w:val="center"/>
      </w:pPr>
      <w:r>
        <w:rPr>
          <w:rFonts w:ascii="Times New Roman" w:hAnsi="Times New Roman" w:cs="Times New Roman"/>
          <w:b/>
          <w:szCs w:val="28"/>
        </w:rPr>
        <w:t>в приеме документов, необходимых для предоставления муниципальной услуги</w:t>
      </w:r>
    </w:p>
    <w:p w14:paraId="7590B2FB" w14:textId="77777777" w:rsidR="000F3C9E" w:rsidRDefault="000F3C9E">
      <w:pPr>
        <w:ind w:firstLine="709"/>
        <w:jc w:val="both"/>
        <w:rPr>
          <w:rFonts w:cs="Times New Roman"/>
          <w:szCs w:val="28"/>
        </w:rPr>
      </w:pPr>
    </w:p>
    <w:p w14:paraId="4B2F3733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2.8.1. Основания для отказа в приеме документов, необходимых для предоставления муниципальной услуги:</w:t>
      </w:r>
    </w:p>
    <w:p w14:paraId="6D658EA5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документы, указанные в пункте 2.6.1 административного регламента, исполнены карандашом, не поддаются прочтению, имеют серьезные повреждения, которые не позволяют однозначно истолковать их содержание, имеются подчистки, приписки, зачеркнутые слова и иные неоговорённые исправления;</w:t>
      </w:r>
    </w:p>
    <w:p w14:paraId="6C1E3817" w14:textId="186008F8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заявление (уведомление об отказе, уведомление о прекращении договора) подано в орган, не уполномоченный на его рассмотрение;</w:t>
      </w:r>
    </w:p>
    <w:p w14:paraId="5E5AB6C6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заявитель не относится к кругу лиц, определенных подразделом 1.1 административного регламента;</w:t>
      </w:r>
    </w:p>
    <w:p w14:paraId="5922C3D6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к заявлению (уведомлению об отказе, уведомлению о прекращении договора) не приложены документы, предусмотренные пунктом 2.6.1 административного регламента;</w:t>
      </w:r>
    </w:p>
    <w:p w14:paraId="25BFD6E4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E10770">
        <w:rPr>
          <w:rFonts w:cs="Times New Roman"/>
          <w:sz w:val="28"/>
          <w:szCs w:val="28"/>
        </w:rPr>
        <w:t>документы составлены на иностранном языке без надлежащим образом заверенного перевода на русский язык.</w:t>
      </w:r>
    </w:p>
    <w:p w14:paraId="4BA39CC1" w14:textId="77777777" w:rsidR="000F3C9E" w:rsidRDefault="000F3C9E">
      <w:pPr>
        <w:ind w:firstLine="709"/>
        <w:jc w:val="both"/>
      </w:pPr>
    </w:p>
    <w:p w14:paraId="5EC16D3B" w14:textId="77777777" w:rsidR="000F3C9E" w:rsidRPr="00E10770" w:rsidRDefault="007868AC">
      <w:pPr>
        <w:ind w:firstLine="709"/>
        <w:jc w:val="center"/>
        <w:rPr>
          <w:sz w:val="28"/>
          <w:szCs w:val="28"/>
        </w:rPr>
      </w:pPr>
      <w:r w:rsidRPr="00E10770">
        <w:rPr>
          <w:rFonts w:cs="Times New Roman"/>
          <w:b/>
          <w:sz w:val="28"/>
          <w:szCs w:val="28"/>
        </w:rPr>
        <w:t>2.9.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3D885776" w14:textId="77777777" w:rsidR="000F3C9E" w:rsidRPr="00E10770" w:rsidRDefault="000F3C9E">
      <w:pPr>
        <w:pStyle w:val="af"/>
        <w:spacing w:after="0"/>
        <w:ind w:firstLine="709"/>
        <w:jc w:val="center"/>
        <w:rPr>
          <w:sz w:val="28"/>
          <w:szCs w:val="28"/>
        </w:rPr>
      </w:pPr>
    </w:p>
    <w:p w14:paraId="32901A57" w14:textId="77777777" w:rsidR="000F3C9E" w:rsidRPr="00E10770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2.9.1. Основания для приостановления предоставления муниципальной услуги отсутствуют.</w:t>
      </w:r>
    </w:p>
    <w:p w14:paraId="5D4F5897" w14:textId="77777777" w:rsidR="000F3C9E" w:rsidRPr="00E10770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lastRenderedPageBreak/>
        <w:t>2.9.2. Исчерпывающий перечень оснований для отказа в предоставлении муниципальной услуги:</w:t>
      </w:r>
    </w:p>
    <w:p w14:paraId="480682A7" w14:textId="77777777" w:rsidR="000F3C9E" w:rsidRPr="00E10770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  <w:u w:val="single"/>
        </w:rPr>
        <w:t>в случае выдачи разрешения на установку и эксплуатацию рекламной конструкции:</w:t>
      </w:r>
      <w:r w:rsidRPr="00E10770">
        <w:rPr>
          <w:sz w:val="28"/>
          <w:szCs w:val="28"/>
        </w:rPr>
        <w:t xml:space="preserve"> </w:t>
      </w:r>
    </w:p>
    <w:p w14:paraId="3CCF2CCA" w14:textId="77777777" w:rsidR="000F3C9E" w:rsidRPr="00E10770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несоответствие проекта рекламной конструкции и ее территориального размещения требованиям технического регламента;</w:t>
      </w:r>
    </w:p>
    <w:p w14:paraId="72F61F57" w14:textId="77777777" w:rsidR="000F3C9E" w:rsidRPr="00E10770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</w:t>
      </w:r>
      <w:r w:rsidRPr="00E10770">
        <w:rPr>
          <w:sz w:val="28"/>
          <w:szCs w:val="28"/>
          <w:vertAlign w:val="superscript"/>
        </w:rPr>
        <w:t>8</w:t>
      </w:r>
      <w:r w:rsidRPr="00E10770">
        <w:rPr>
          <w:sz w:val="28"/>
          <w:szCs w:val="28"/>
        </w:rPr>
        <w:t xml:space="preserve"> статьи 19 Федерального закона от 13.03.2006 №38-ФЗ «О рекламе» определяется схемой размещения рекламных конструкций);</w:t>
      </w:r>
    </w:p>
    <w:p w14:paraId="671D4444" w14:textId="77777777" w:rsidR="000F3C9E" w:rsidRPr="00E10770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нарушение требований нормативных актов по безопасности движения транспорта;</w:t>
      </w:r>
    </w:p>
    <w:p w14:paraId="68D0C1B0" w14:textId="63BC0F3B" w:rsidR="000F3C9E" w:rsidRPr="00E10770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 xml:space="preserve">нарушение внешнего архитектурного облика сложившейся застройки </w:t>
      </w:r>
      <w:r w:rsidR="00E10770" w:rsidRPr="0076346E">
        <w:rPr>
          <w:sz w:val="28"/>
          <w:szCs w:val="28"/>
          <w:shd w:val="clear" w:color="auto" w:fill="FFFFFF"/>
        </w:rPr>
        <w:t>на территории городского округа – город Кирсанов</w:t>
      </w:r>
      <w:r w:rsidRPr="00E10770">
        <w:rPr>
          <w:sz w:val="28"/>
          <w:szCs w:val="28"/>
        </w:rPr>
        <w:t>;</w:t>
      </w:r>
    </w:p>
    <w:p w14:paraId="2BA366BD" w14:textId="77777777" w:rsidR="000F3C9E" w:rsidRPr="00E10770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14:paraId="36A9266B" w14:textId="77777777" w:rsidR="000F3C9E" w:rsidRPr="00E10770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E10770">
        <w:rPr>
          <w:sz w:val="28"/>
          <w:szCs w:val="28"/>
        </w:rPr>
        <w:t>нарушение требований, установленных частью 5 статьи 19 Федерального закона от 13.03.2006 №38-ФЗ «О рекламе» в случае, если для установки и эксплуатации рекламной конструкции используется общее имущество собственников помещений в многоквартирном доме, частями 5</w:t>
      </w:r>
      <w:r w:rsidRPr="00E10770">
        <w:rPr>
          <w:sz w:val="28"/>
          <w:szCs w:val="28"/>
          <w:vertAlign w:val="superscript"/>
        </w:rPr>
        <w:t>1</w:t>
      </w:r>
      <w:r w:rsidRPr="00E10770">
        <w:rPr>
          <w:sz w:val="28"/>
          <w:szCs w:val="28"/>
        </w:rPr>
        <w:t>, 5</w:t>
      </w:r>
      <w:r w:rsidRPr="00E10770">
        <w:rPr>
          <w:sz w:val="28"/>
          <w:szCs w:val="28"/>
          <w:vertAlign w:val="superscript"/>
        </w:rPr>
        <w:t>6</w:t>
      </w:r>
      <w:r w:rsidRPr="00E10770">
        <w:rPr>
          <w:sz w:val="28"/>
          <w:szCs w:val="28"/>
        </w:rPr>
        <w:t>, 5</w:t>
      </w:r>
      <w:r w:rsidRPr="00E10770">
        <w:rPr>
          <w:sz w:val="28"/>
          <w:szCs w:val="28"/>
          <w:vertAlign w:val="superscript"/>
        </w:rPr>
        <w:t>7</w:t>
      </w:r>
      <w:r w:rsidRPr="00E10770">
        <w:rPr>
          <w:sz w:val="28"/>
          <w:szCs w:val="28"/>
        </w:rPr>
        <w:t xml:space="preserve"> статьи 19 Федерального закона от 13.03.2006 №38-ФЗ «О рекламе».</w:t>
      </w:r>
    </w:p>
    <w:p w14:paraId="1233B4D6" w14:textId="77777777" w:rsidR="000F3C9E" w:rsidRPr="00E10770" w:rsidRDefault="007868AC">
      <w:pPr>
        <w:ind w:firstLine="709"/>
        <w:jc w:val="both"/>
        <w:rPr>
          <w:sz w:val="28"/>
          <w:szCs w:val="28"/>
        </w:rPr>
      </w:pPr>
      <w:r w:rsidRPr="00C838E3">
        <w:rPr>
          <w:rFonts w:eastAsia="SimSun;Arial Unicode MS" w:cs="Times New Roman"/>
          <w:sz w:val="28"/>
          <w:szCs w:val="28"/>
          <w:u w:val="single"/>
        </w:rPr>
        <w:t>в случае аннулирования разрешения на установку и эксплуатацию рекламной конструкции основания отсутствуют.</w:t>
      </w:r>
    </w:p>
    <w:p w14:paraId="64AD20AD" w14:textId="77777777" w:rsidR="000F3C9E" w:rsidRDefault="000F3C9E">
      <w:pPr>
        <w:pStyle w:val="af"/>
        <w:spacing w:after="0"/>
        <w:ind w:firstLine="709"/>
        <w:jc w:val="both"/>
        <w:rPr>
          <w:szCs w:val="28"/>
        </w:rPr>
      </w:pPr>
    </w:p>
    <w:p w14:paraId="60CB69C2" w14:textId="77777777" w:rsidR="000F3C9E" w:rsidRDefault="007868AC">
      <w:pPr>
        <w:ind w:firstLine="720"/>
        <w:jc w:val="center"/>
      </w:pPr>
      <w:r>
        <w:rPr>
          <w:rStyle w:val="a6"/>
          <w:rFonts w:cs="Times New Roman"/>
          <w:b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услуги, а также сведения о документе (документах), выдаваемом (выдаваемых) организациями, участвующими в предоставлении муниципальной услуги</w:t>
      </w:r>
    </w:p>
    <w:p w14:paraId="76A51A4E" w14:textId="77777777" w:rsidR="000F3C9E" w:rsidRDefault="000F3C9E">
      <w:pPr>
        <w:pStyle w:val="1f1"/>
        <w:spacing w:before="0" w:after="0" w:line="240" w:lineRule="auto"/>
        <w:ind w:firstLine="709"/>
        <w:rPr>
          <w:rStyle w:val="a6"/>
          <w:rFonts w:cs="Times New Roman"/>
          <w:sz w:val="28"/>
          <w:szCs w:val="28"/>
        </w:rPr>
      </w:pPr>
    </w:p>
    <w:p w14:paraId="36EF1294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iCs/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отсутствуют. </w:t>
      </w:r>
    </w:p>
    <w:p w14:paraId="0CA89581" w14:textId="77777777" w:rsidR="000F3C9E" w:rsidRDefault="000F3C9E">
      <w:pPr>
        <w:ind w:firstLine="720"/>
        <w:jc w:val="center"/>
      </w:pPr>
    </w:p>
    <w:p w14:paraId="3A7C3242" w14:textId="6E1FE517" w:rsidR="000F3C9E" w:rsidRPr="00C43B56" w:rsidRDefault="007868AC">
      <w:pPr>
        <w:ind w:firstLine="720"/>
        <w:jc w:val="center"/>
        <w:rPr>
          <w:sz w:val="28"/>
          <w:szCs w:val="28"/>
        </w:rPr>
      </w:pPr>
      <w:r w:rsidRPr="00C43B56">
        <w:rPr>
          <w:rFonts w:cs="Times New Roman"/>
          <w:b/>
          <w:sz w:val="28"/>
          <w:szCs w:val="28"/>
        </w:rPr>
        <w:t>2.11. Размер и основание взимания платы с заявителя за предоставление муниципальной услуги</w:t>
      </w:r>
    </w:p>
    <w:p w14:paraId="49A0D0E3" w14:textId="77777777" w:rsidR="000F3C9E" w:rsidRPr="00C43B56" w:rsidRDefault="000F3C9E">
      <w:pPr>
        <w:pStyle w:val="1f1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14:paraId="397A762C" w14:textId="77777777" w:rsidR="000F3C9E" w:rsidRPr="00C43B56" w:rsidRDefault="007868AC">
      <w:pPr>
        <w:pStyle w:val="1f1"/>
        <w:spacing w:before="0" w:after="0" w:line="240" w:lineRule="auto"/>
        <w:ind w:firstLine="709"/>
        <w:rPr>
          <w:sz w:val="28"/>
          <w:szCs w:val="28"/>
        </w:rPr>
      </w:pPr>
      <w:r w:rsidRPr="00C43B56">
        <w:rPr>
          <w:rFonts w:cs="Times New Roman"/>
          <w:sz w:val="28"/>
          <w:szCs w:val="28"/>
        </w:rPr>
        <w:t xml:space="preserve">2.11.1. За предоставление муниципальной услуги в части выдачи разрешения на установку и эксплуатацию рекламной конструкции взимается государственная пошлина в размере 5000 (пять тысяч) рублей в соответствии </w:t>
      </w:r>
      <w:r w:rsidRPr="00C43B56">
        <w:rPr>
          <w:rFonts w:cs="Times New Roman"/>
          <w:sz w:val="28"/>
          <w:szCs w:val="28"/>
        </w:rPr>
        <w:lastRenderedPageBreak/>
        <w:t>с подпунктом 105 пункта 1 статьи 333</w:t>
      </w:r>
      <w:r w:rsidRPr="00C43B56">
        <w:rPr>
          <w:rFonts w:cs="Times New Roman"/>
          <w:sz w:val="28"/>
          <w:szCs w:val="28"/>
          <w:vertAlign w:val="superscript"/>
        </w:rPr>
        <w:t>33</w:t>
      </w:r>
      <w:r w:rsidRPr="00C43B56">
        <w:rPr>
          <w:rFonts w:cs="Times New Roman"/>
          <w:sz w:val="28"/>
          <w:szCs w:val="28"/>
        </w:rPr>
        <w:t xml:space="preserve"> Налогового кодекса Российской Федерации.</w:t>
      </w:r>
    </w:p>
    <w:p w14:paraId="2A144A6E" w14:textId="77777777" w:rsidR="000F3C9E" w:rsidRPr="00C43B56" w:rsidRDefault="007868AC">
      <w:pPr>
        <w:pStyle w:val="1f1"/>
        <w:spacing w:before="0" w:after="0" w:line="240" w:lineRule="auto"/>
        <w:ind w:firstLine="709"/>
        <w:rPr>
          <w:sz w:val="28"/>
          <w:szCs w:val="28"/>
        </w:rPr>
      </w:pPr>
      <w:r w:rsidRPr="00C43B56">
        <w:rPr>
          <w:rFonts w:cs="Times New Roman"/>
          <w:sz w:val="28"/>
          <w:szCs w:val="28"/>
        </w:rPr>
        <w:t>Аннулирование разрешения на установку и эксплуатацию рекламной конструкции осуществляется бесплатно.</w:t>
      </w:r>
    </w:p>
    <w:p w14:paraId="67782CA2" w14:textId="77777777" w:rsidR="000F3C9E" w:rsidRPr="00C43B56" w:rsidRDefault="007868AC">
      <w:pPr>
        <w:ind w:firstLine="720"/>
        <w:jc w:val="both"/>
        <w:rPr>
          <w:sz w:val="28"/>
          <w:szCs w:val="28"/>
        </w:rPr>
      </w:pPr>
      <w:r w:rsidRPr="00C43B56">
        <w:rPr>
          <w:rFonts w:cs="Times New Roman"/>
          <w:sz w:val="28"/>
          <w:szCs w:val="28"/>
        </w:rPr>
        <w:t>2.11.2. В случае внесения изменений в выданный по результатам предоставления муниципальной услуги документ, направленных на исправление опечаток и ошибок, допущенных по вине Администрации и (или) должностного лица Администрации, многофункционального центра и (или) работника многофункционального центра, плата с заявителя не взимается.</w:t>
      </w:r>
    </w:p>
    <w:p w14:paraId="0855386B" w14:textId="77777777" w:rsidR="000F3C9E" w:rsidRPr="00C43B56" w:rsidRDefault="000F3C9E">
      <w:pPr>
        <w:pStyle w:val="1f1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14:paraId="4862141F" w14:textId="58A49E63" w:rsidR="000F3C9E" w:rsidRDefault="007868AC">
      <w:pPr>
        <w:pStyle w:val="1f1"/>
        <w:spacing w:before="0" w:after="0" w:line="240" w:lineRule="auto"/>
        <w:ind w:firstLine="709"/>
        <w:jc w:val="center"/>
      </w:pPr>
      <w:r>
        <w:rPr>
          <w:rFonts w:cs="Times New Roman"/>
          <w:b/>
          <w:sz w:val="28"/>
          <w:szCs w:val="28"/>
        </w:rPr>
        <w:t>2.12. Максимальный срок ожидания в очереди при подаче запроса</w:t>
      </w:r>
    </w:p>
    <w:p w14:paraId="75AACC64" w14:textId="77777777" w:rsidR="000F3C9E" w:rsidRDefault="007868AC">
      <w:pPr>
        <w:pStyle w:val="1f1"/>
        <w:spacing w:before="0" w:after="0" w:line="240" w:lineRule="auto"/>
        <w:ind w:firstLine="709"/>
        <w:jc w:val="center"/>
      </w:pPr>
      <w:r>
        <w:rPr>
          <w:rFonts w:cs="Times New Roman"/>
          <w:b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</w:t>
      </w:r>
    </w:p>
    <w:p w14:paraId="346FFE15" w14:textId="77777777" w:rsidR="000F3C9E" w:rsidRDefault="000F3C9E">
      <w:pPr>
        <w:pStyle w:val="1f1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14:paraId="477338E1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Максимальный срок ожидания в очереди при подаче заявителем заявления (уведомления об отказе, уведомления о прекращении договора) и копий документов, необходимых для предоставления муниципальной услуги и при получении результата муниципальной услуги составляет 15 минут.</w:t>
      </w:r>
    </w:p>
    <w:p w14:paraId="2A59F3FE" w14:textId="77777777" w:rsidR="000F3C9E" w:rsidRDefault="000F3C9E">
      <w:pPr>
        <w:pStyle w:val="1f1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14:paraId="57F23276" w14:textId="77777777" w:rsidR="000F3C9E" w:rsidRDefault="007868AC">
      <w:pPr>
        <w:pStyle w:val="1f1"/>
        <w:spacing w:before="0" w:after="0" w:line="240" w:lineRule="auto"/>
        <w:ind w:firstLine="709"/>
        <w:jc w:val="center"/>
      </w:pPr>
      <w:r>
        <w:rPr>
          <w:rFonts w:cs="Times New Roman"/>
          <w:b/>
          <w:sz w:val="28"/>
          <w:szCs w:val="28"/>
        </w:rPr>
        <w:t>2.13. Срок регистрации запроса заявителя о предоставлении муниципальной услуги, в том числе в электронной форме</w:t>
      </w:r>
    </w:p>
    <w:p w14:paraId="0186B4E2" w14:textId="77777777" w:rsidR="000F3C9E" w:rsidRDefault="000F3C9E">
      <w:pPr>
        <w:pStyle w:val="1f1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14:paraId="27D5F7AD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2.13.1. Срок регистрации заявления (уведомления об отказе, уведомления о прекращении договора), в том числе в электронной форме, составляет 1 рабочий день со дня его получения.</w:t>
      </w:r>
    </w:p>
    <w:p w14:paraId="568B7CD1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2.13.2. Заявление (уведомление об отказе, уведомление о прекращении договора) регистрируется в установленной системе документооборота с присвоением запросу входящего номера и указанием даты его получения.</w:t>
      </w:r>
    </w:p>
    <w:p w14:paraId="40404284" w14:textId="77777777" w:rsidR="000F3C9E" w:rsidRDefault="000F3C9E">
      <w:pPr>
        <w:pStyle w:val="1f1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14:paraId="7C44A95A" w14:textId="77777777" w:rsidR="000F3C9E" w:rsidRDefault="007868AC">
      <w:pPr>
        <w:ind w:firstLine="720"/>
        <w:jc w:val="center"/>
      </w:pPr>
      <w:r>
        <w:rPr>
          <w:rStyle w:val="a6"/>
          <w:rFonts w:cs="Times New Roman"/>
          <w:b/>
          <w:sz w:val="28"/>
          <w:szCs w:val="28"/>
        </w:rPr>
        <w:t xml:space="preserve">2.14. Требования к помещениям, в которых предоставляется муниципальная услуга, к залу ожидания, местам для заполнения запросов о предоставлении  муниципальной услуги, информационным стендам (информационным уголкам)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</w:t>
      </w:r>
      <w:r>
        <w:rPr>
          <w:rStyle w:val="a5"/>
          <w:rFonts w:cs="Times New Roman"/>
          <w:b/>
          <w:color w:val="000000"/>
          <w:szCs w:val="28"/>
        </w:rPr>
        <w:t>законодательством</w:t>
      </w:r>
      <w:r>
        <w:rPr>
          <w:rStyle w:val="a6"/>
          <w:rFonts w:cs="Times New Roman"/>
          <w:b/>
          <w:sz w:val="28"/>
          <w:szCs w:val="28"/>
        </w:rPr>
        <w:t xml:space="preserve"> Российской Федерации о социальной защите инвалидов</w:t>
      </w:r>
    </w:p>
    <w:p w14:paraId="7121D502" w14:textId="77777777" w:rsidR="000F3C9E" w:rsidRDefault="000F3C9E">
      <w:pPr>
        <w:pStyle w:val="1f1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14:paraId="39F59C8C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2.14.1. Помещения, предназначенные для работы с заявителями по приему заявлений (уведомлений об отказе, уведомлений о прекращении договора) и выдаче документов, обеспечиваются необходимым оборудованием, канцелярскими принадлежностями, офисной мебелью, системой вентиляции воздуха, телефоном, доступом к гардеробу.</w:t>
      </w:r>
    </w:p>
    <w:p w14:paraId="1E837337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lastRenderedPageBreak/>
        <w:t>В указанных помещениях размещаются информационные стенды, обеспечивающие получение заявителями информации о предоставлении муниципальной услуги.</w:t>
      </w:r>
    </w:p>
    <w:p w14:paraId="33E7BBFB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Информационные стенды, столы (стойки) для письма размещаются в местах, обеспечивающих свободный доступ к ним лицам, имеющим ограничения к передвижению, в том числе инвалидам, использующим кресла-коляски.</w:t>
      </w:r>
    </w:p>
    <w:p w14:paraId="5C234C19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В случае невозможности размещения информационных стендов используются другие способы размещения информации, обеспечивающие свободный доступ к ней заинтересованных лиц.</w:t>
      </w:r>
    </w:p>
    <w:p w14:paraId="512B3299" w14:textId="77777777" w:rsidR="000F3C9E" w:rsidRDefault="007868AC">
      <w:pPr>
        <w:ind w:firstLine="709"/>
        <w:jc w:val="both"/>
      </w:pPr>
      <w:r>
        <w:rPr>
          <w:rStyle w:val="a6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14:paraId="0140F76B" w14:textId="77777777" w:rsidR="000F3C9E" w:rsidRDefault="007868AC">
      <w:pPr>
        <w:ind w:firstLine="709"/>
        <w:jc w:val="both"/>
      </w:pPr>
      <w:r>
        <w:rPr>
          <w:rStyle w:val="a6"/>
          <w:sz w:val="28"/>
          <w:szCs w:val="28"/>
        </w:rPr>
        <w:t xml:space="preserve">Места ожидания должны быть оборудованы сидячими местами для посетителей. </w:t>
      </w:r>
    </w:p>
    <w:p w14:paraId="34608390" w14:textId="77777777" w:rsidR="000F3C9E" w:rsidRDefault="007868AC">
      <w:pPr>
        <w:ind w:firstLine="709"/>
        <w:jc w:val="both"/>
      </w:pPr>
      <w:r>
        <w:rPr>
          <w:rStyle w:val="a6"/>
          <w:rFonts w:cs="Times New Roman"/>
          <w:sz w:val="28"/>
          <w:szCs w:val="28"/>
        </w:rPr>
        <w:t>Места для заполнения запросов о предоставлении государственной услуги оборудуются стульями, столами (стойками) и обеспечиваются образцами заполнения документов, бланками заявлений (уведомлений об отказе, уведомлений о прекращении договора), ручками и бумагой.</w:t>
      </w:r>
    </w:p>
    <w:p w14:paraId="75A3EDEC" w14:textId="2D045B2F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2.14.2. 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для ожидания и приема заявителей, а также на официальном сайте Администрации, на Едином и региональном порталах.</w:t>
      </w:r>
    </w:p>
    <w:p w14:paraId="2CEB6E6F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2.14.3. На информационных стендах в помещении для ожидания и приема заявителей, на официальном сайте Администрации, на Едином и региональном порталах размещаются следующие информационные материалы:</w:t>
      </w:r>
    </w:p>
    <w:p w14:paraId="5EF86593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2.14.3.1. информация о порядке предоставления муниципальной услуги;</w:t>
      </w:r>
    </w:p>
    <w:p w14:paraId="7A5D9CA7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2.14.3.2. перечень нормативных правовых актов, регламентирующих предоставление муниципальной услуги;</w:t>
      </w:r>
    </w:p>
    <w:p w14:paraId="744FB437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2.14.3.3. перечень документов, необходимых для предоставления муниципальной услуги, а также требования, предъявляемые к этим документам;</w:t>
      </w:r>
    </w:p>
    <w:p w14:paraId="30C1A46F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2.14.3.4. сроки предоставления муниципальной услуги и основания для отказа в предоставлении муниципальной услуги;</w:t>
      </w:r>
    </w:p>
    <w:p w14:paraId="0FCDF2F2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 xml:space="preserve">2.14.3.5. формы заявлений </w:t>
      </w:r>
      <w:r>
        <w:rPr>
          <w:rStyle w:val="a6"/>
          <w:rFonts w:cs="Times New Roman"/>
          <w:sz w:val="28"/>
          <w:szCs w:val="28"/>
        </w:rPr>
        <w:t xml:space="preserve">(уведомлений об отказе, уведомлений                   о прекращении договора) </w:t>
      </w:r>
      <w:r>
        <w:rPr>
          <w:rFonts w:cs="Times New Roman"/>
          <w:sz w:val="28"/>
          <w:szCs w:val="28"/>
        </w:rPr>
        <w:t>о предоставлении муниципальной услуги;</w:t>
      </w:r>
    </w:p>
    <w:p w14:paraId="6AEDDF5D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2.14.3.6. порядок информирования о ходе предоставления муниципальной услуги, порядок обжалования решений и действий (бездействия) органа, предоставляющего муниципальную услугу,   должностного лица органа, предоставляющего муниципальную услугу,   либо муниципального служащего, многофункционального центра, работника многофункционального центра.</w:t>
      </w:r>
    </w:p>
    <w:p w14:paraId="429EEE7E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lastRenderedPageBreak/>
        <w:t>При изменении информации по предоставлению муниципальной услуги осуществляется ее обновление.</w:t>
      </w:r>
    </w:p>
    <w:p w14:paraId="66302D6A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2.14.4. Прием заявителей без предварительной записи осуществляется в порядке очередности.</w:t>
      </w:r>
    </w:p>
    <w:p w14:paraId="614B2CF3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В целях обеспечения доступности муниципальной услуги для инвалидов осуществляется предварительная запись заинтересованных лиц, позволяющая обеспечить помощь проводников и профессиональных сурдопереводчиков в рамках предоставления муниципальной услуги.</w:t>
      </w:r>
    </w:p>
    <w:p w14:paraId="1C084045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 xml:space="preserve">2.14.5. Вход в здание и помещения, в которых проводится прием заявлений </w:t>
      </w:r>
      <w:r>
        <w:rPr>
          <w:rStyle w:val="a6"/>
          <w:rFonts w:cs="Times New Roman"/>
          <w:sz w:val="28"/>
          <w:szCs w:val="28"/>
        </w:rPr>
        <w:t>(уведомлений об отказе, уведомлений о прекращении договора)</w:t>
      </w:r>
      <w:r>
        <w:rPr>
          <w:rFonts w:cs="Times New Roman"/>
          <w:sz w:val="28"/>
          <w:szCs w:val="28"/>
        </w:rPr>
        <w:t xml:space="preserve"> и документов, необходимых для предоставления муниципальной услуги, а также выдача результатов предоставления муниципальной услуги, оборудуются средствами, создающими условия для беспрепятственного доступа и перемещения инвалидов (включая инвалидов, использующих кресла-коляски и собак-проводников).</w:t>
      </w:r>
    </w:p>
    <w:p w14:paraId="03965051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 xml:space="preserve">2.14.6. На территории, прилегающей к зданию, в котором проводится прием заявлений </w:t>
      </w:r>
      <w:r>
        <w:rPr>
          <w:rStyle w:val="a6"/>
          <w:rFonts w:cs="Times New Roman"/>
          <w:sz w:val="28"/>
          <w:szCs w:val="28"/>
        </w:rPr>
        <w:t>(уведомлений об отказе, уведомлений о прекращении договора)</w:t>
      </w:r>
      <w:r>
        <w:rPr>
          <w:rFonts w:cs="Times New Roman"/>
          <w:sz w:val="28"/>
          <w:szCs w:val="28"/>
        </w:rPr>
        <w:t xml:space="preserve"> и документов, необходимых для предоставления муниципальной услуги, а также выдача результатов предоставления муниципальной услуги, определяются места для парковки специальных автотранспортных средств инвалидов.</w:t>
      </w:r>
    </w:p>
    <w:p w14:paraId="3893DE36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Доступ специального автотранспорта получателей муниципальной услуги к парковочным местам и стоянка являются бесплатными.</w:t>
      </w:r>
    </w:p>
    <w:p w14:paraId="1BC08C98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2.14.7. При обращении инвалида за получением муниципальной услуги (включая инвалидов, использующих кресла-коляски и собак-проводников) обеспечивается:</w:t>
      </w:r>
    </w:p>
    <w:p w14:paraId="44DE67EE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2.14.7.1. 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сотрудника;</w:t>
      </w:r>
    </w:p>
    <w:p w14:paraId="2345DE98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2.14.7.2. содействие инвалидам при входе в здание, в котором проводится прием заявлений </w:t>
      </w:r>
      <w:r>
        <w:rPr>
          <w:rStyle w:val="a6"/>
          <w:rFonts w:ascii="Times New Roman" w:hAnsi="Times New Roman" w:cs="Times New Roman"/>
          <w:sz w:val="28"/>
          <w:szCs w:val="28"/>
        </w:rPr>
        <w:t>(уведомлений об отказе, уведомлений о прекращении договора)</w:t>
      </w:r>
      <w:r>
        <w:rPr>
          <w:rStyle w:val="a6"/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и документов, необходимых для предоставления муниципальной услуги, а также выдача результатов предоставления муниципальной услуги, и выходе из него;</w:t>
      </w:r>
    </w:p>
    <w:p w14:paraId="4A792B7C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2.14.7.3. 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14:paraId="25860BB7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2.14.7.4.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14:paraId="227C32E4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2.14.7.5.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</w:t>
      </w:r>
      <w:proofErr w:type="spellStart"/>
      <w:r>
        <w:rPr>
          <w:rFonts w:ascii="Times New Roman" w:hAnsi="Times New Roman" w:cs="Times New Roman"/>
          <w:szCs w:val="28"/>
        </w:rPr>
        <w:t>тифлосурдопереводчика</w:t>
      </w:r>
      <w:proofErr w:type="spellEnd"/>
      <w:r>
        <w:rPr>
          <w:rFonts w:ascii="Times New Roman" w:hAnsi="Times New Roman" w:cs="Times New Roman"/>
          <w:szCs w:val="28"/>
        </w:rPr>
        <w:t>;</w:t>
      </w:r>
    </w:p>
    <w:p w14:paraId="11B90C47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lastRenderedPageBreak/>
        <w:t>2.14.7.6. доступ к помещению, в котором предоставляется услуга, собаки-проводника при наличии документа, подтверждающего ее специальное обучение;</w:t>
      </w:r>
    </w:p>
    <w:p w14:paraId="0318C328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2.14.7.7. 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Администрации;</w:t>
      </w:r>
    </w:p>
    <w:p w14:paraId="68039452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2.14.7.8. оказание помощи инвалидам в преодолении барьеров, мешающих получению ими муниципальной услуги наравне с другими лицами.</w:t>
      </w:r>
    </w:p>
    <w:p w14:paraId="6C5DEFDF" w14:textId="77777777" w:rsidR="000F3C9E" w:rsidRDefault="000F3C9E">
      <w:pPr>
        <w:pStyle w:val="1f1"/>
        <w:spacing w:before="0" w:after="0" w:line="240" w:lineRule="auto"/>
        <w:ind w:firstLine="709"/>
        <w:rPr>
          <w:rFonts w:eastAsia="Times New Roman" w:cs="Times New Roman"/>
          <w:sz w:val="28"/>
          <w:szCs w:val="28"/>
        </w:rPr>
      </w:pPr>
    </w:p>
    <w:p w14:paraId="6AC825EF" w14:textId="77777777" w:rsidR="000F3C9E" w:rsidRDefault="007868AC">
      <w:pPr>
        <w:pStyle w:val="1f1"/>
        <w:spacing w:before="0" w:after="0" w:line="240" w:lineRule="auto"/>
        <w:ind w:firstLine="709"/>
        <w:jc w:val="center"/>
      </w:pPr>
      <w:r>
        <w:rPr>
          <w:rFonts w:eastAsia="Times New Roman" w:cs="Times New Roman"/>
          <w:b/>
          <w:sz w:val="28"/>
          <w:szCs w:val="28"/>
        </w:rPr>
        <w:t xml:space="preserve">2.15. </w:t>
      </w:r>
      <w:r>
        <w:rPr>
          <w:rFonts w:cs="Times New Roman"/>
          <w:b/>
          <w:sz w:val="28"/>
          <w:szCs w:val="28"/>
        </w:rPr>
        <w:t>Показатели доступности и качества муниципальной услуги</w:t>
      </w:r>
    </w:p>
    <w:p w14:paraId="1B643FA2" w14:textId="77777777" w:rsidR="000F3C9E" w:rsidRDefault="000F3C9E">
      <w:pPr>
        <w:pStyle w:val="1f1"/>
        <w:spacing w:before="0" w:after="0" w:line="240" w:lineRule="auto"/>
        <w:ind w:firstLine="709"/>
        <w:rPr>
          <w:rFonts w:cs="Times New Roman"/>
          <w:sz w:val="28"/>
          <w:szCs w:val="28"/>
        </w:rPr>
      </w:pPr>
    </w:p>
    <w:p w14:paraId="6FE9DC6D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2.15.1. Показателями доступности предоставления муниципальной услуги являются:</w:t>
      </w:r>
    </w:p>
    <w:p w14:paraId="79BA32BC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2.15.1.1. предоставление возможности получения муниципальной услуги в электронной форме или в многофункциональном центре;</w:t>
      </w:r>
    </w:p>
    <w:p w14:paraId="77396149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2.15.1.2. транспортная или пешая доступность к местам предоставления муниципальной услуги;</w:t>
      </w:r>
    </w:p>
    <w:p w14:paraId="6F562B9F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2.15.1.3.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14:paraId="57D46793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2.15.1.4. соблюдение требований административного регламента о порядке информирования о предоставлении муниципальной услуги.</w:t>
      </w:r>
    </w:p>
    <w:p w14:paraId="0A965323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2.15.2. Показателями качества предоставления муниципальной услуги являются:</w:t>
      </w:r>
    </w:p>
    <w:p w14:paraId="44002C4C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2.15.2.1. отсутствие фактов нарушения сроков предоставления муниципальной услуги;</w:t>
      </w:r>
    </w:p>
    <w:p w14:paraId="55B03D7E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cs="Times New Roman"/>
          <w:sz w:val="28"/>
          <w:szCs w:val="28"/>
        </w:rPr>
        <w:t>2.15.2.2. отсутствие опечаток и ошибок в направленных (выданных) в результате предоставления муниципальной услуги документах;</w:t>
      </w:r>
    </w:p>
    <w:p w14:paraId="6533FB77" w14:textId="77777777" w:rsidR="000F3C9E" w:rsidRDefault="007868AC">
      <w:pPr>
        <w:pStyle w:val="1f1"/>
        <w:spacing w:before="0" w:after="0" w:line="240" w:lineRule="auto"/>
        <w:ind w:firstLine="709"/>
      </w:pPr>
      <w:r>
        <w:rPr>
          <w:rFonts w:eastAsia="Times New Roman" w:cs="Times New Roman"/>
          <w:sz w:val="28"/>
          <w:szCs w:val="28"/>
        </w:rPr>
        <w:t>2.15.2.3. отсутствие обоснованных жалоб заявителя по результатам предоставления муниципальной услуги.</w:t>
      </w:r>
    </w:p>
    <w:p w14:paraId="1642E544" w14:textId="77777777" w:rsidR="000F3C9E" w:rsidRDefault="000F3C9E">
      <w:pPr>
        <w:pStyle w:val="1f1"/>
        <w:spacing w:before="0" w:after="0" w:line="240" w:lineRule="auto"/>
        <w:ind w:firstLine="709"/>
        <w:rPr>
          <w:rFonts w:cs="Times New Roman"/>
          <w:strike/>
          <w:sz w:val="28"/>
          <w:szCs w:val="28"/>
        </w:rPr>
      </w:pPr>
    </w:p>
    <w:p w14:paraId="1F621DCC" w14:textId="77777777" w:rsidR="000F3C9E" w:rsidRPr="005852E2" w:rsidRDefault="007868AC">
      <w:pPr>
        <w:pStyle w:val="af"/>
        <w:spacing w:after="0"/>
        <w:ind w:firstLine="709"/>
        <w:jc w:val="center"/>
        <w:rPr>
          <w:sz w:val="28"/>
          <w:szCs w:val="28"/>
        </w:rPr>
      </w:pPr>
      <w:r w:rsidRPr="005852E2">
        <w:rPr>
          <w:b/>
          <w:sz w:val="28"/>
          <w:szCs w:val="28"/>
        </w:rPr>
        <w:t>2.16. Иные требования, в том числе учитывающие</w:t>
      </w:r>
    </w:p>
    <w:p w14:paraId="121DE883" w14:textId="77777777" w:rsidR="000F3C9E" w:rsidRPr="005852E2" w:rsidRDefault="007868AC">
      <w:pPr>
        <w:pStyle w:val="af"/>
        <w:spacing w:after="0"/>
        <w:ind w:firstLine="709"/>
        <w:jc w:val="center"/>
        <w:rPr>
          <w:sz w:val="28"/>
          <w:szCs w:val="28"/>
        </w:rPr>
      </w:pPr>
      <w:r w:rsidRPr="005852E2">
        <w:rPr>
          <w:b/>
          <w:sz w:val="28"/>
          <w:szCs w:val="28"/>
        </w:rPr>
        <w:t>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</w:t>
      </w:r>
    </w:p>
    <w:p w14:paraId="206DB56B" w14:textId="77777777" w:rsidR="000F3C9E" w:rsidRPr="005852E2" w:rsidRDefault="000F3C9E">
      <w:pPr>
        <w:pStyle w:val="af"/>
        <w:spacing w:after="0"/>
        <w:ind w:firstLine="709"/>
        <w:jc w:val="both"/>
        <w:rPr>
          <w:sz w:val="28"/>
          <w:szCs w:val="28"/>
        </w:rPr>
      </w:pPr>
    </w:p>
    <w:p w14:paraId="2BD59CD1" w14:textId="06954870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 xml:space="preserve">2.16.1. Заявление </w:t>
      </w:r>
      <w:r w:rsidRPr="005852E2">
        <w:rPr>
          <w:rStyle w:val="a6"/>
          <w:sz w:val="28"/>
          <w:szCs w:val="28"/>
        </w:rPr>
        <w:t xml:space="preserve">(уведомление об отказе, уведомление о прекращении договора) </w:t>
      </w:r>
      <w:r w:rsidRPr="005852E2">
        <w:rPr>
          <w:sz w:val="28"/>
          <w:szCs w:val="28"/>
        </w:rPr>
        <w:t>и документы, указанные в пункте 2.6.1 административного регламента, могут быть поданы заявителем в электронной форме в соответствии с Федеральным законом от 27.07.2010  № 210-ФЗ «Об организации предоставления государственных и муниципальных услуг».</w:t>
      </w:r>
    </w:p>
    <w:p w14:paraId="3CEDDAB0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lastRenderedPageBreak/>
        <w:t xml:space="preserve">2.16.2. Заявление </w:t>
      </w:r>
      <w:r w:rsidRPr="005852E2">
        <w:rPr>
          <w:rStyle w:val="a6"/>
          <w:sz w:val="28"/>
          <w:szCs w:val="28"/>
        </w:rPr>
        <w:t xml:space="preserve">(уведомление об отказе, уведомление о прекращении договора) </w:t>
      </w:r>
      <w:r w:rsidRPr="005852E2">
        <w:rPr>
          <w:sz w:val="28"/>
          <w:szCs w:val="28"/>
        </w:rPr>
        <w:t>в форме электронного документа представляется в Администрацию по выбору заявителя:</w:t>
      </w:r>
    </w:p>
    <w:p w14:paraId="0BEB66D6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>путем направления через личный кабинет Единого портала либо Регионального портала;</w:t>
      </w:r>
    </w:p>
    <w:p w14:paraId="60D4CB80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>путем направления электронного документа в Администрацию на официальную электронную почту.</w:t>
      </w:r>
    </w:p>
    <w:p w14:paraId="5E8FCA56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 xml:space="preserve">2.16.3. Заявление </w:t>
      </w:r>
      <w:r w:rsidRPr="005852E2">
        <w:rPr>
          <w:rStyle w:val="a6"/>
          <w:sz w:val="28"/>
          <w:szCs w:val="28"/>
        </w:rPr>
        <w:t xml:space="preserve">(уведомление об отказе, уведомление о прекращении договора) </w:t>
      </w:r>
      <w:r w:rsidRPr="005852E2">
        <w:rPr>
          <w:sz w:val="28"/>
          <w:szCs w:val="28"/>
        </w:rPr>
        <w:t>в форме электронного документа подписывается электронной подписью (простой или усиленной квалифицированной) заявителя (представителя заявителя).</w:t>
      </w:r>
    </w:p>
    <w:p w14:paraId="4D52211B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 xml:space="preserve">2.16.4. К заявлению </w:t>
      </w:r>
      <w:r w:rsidRPr="005852E2">
        <w:rPr>
          <w:rStyle w:val="a6"/>
          <w:sz w:val="28"/>
          <w:szCs w:val="28"/>
        </w:rPr>
        <w:t xml:space="preserve">(уведомлению об отказе, уведомлению о прекращении договора) </w:t>
      </w:r>
      <w:r w:rsidRPr="005852E2">
        <w:rPr>
          <w:sz w:val="28"/>
          <w:szCs w:val="28"/>
        </w:rPr>
        <w:t xml:space="preserve">прилагается копия документа, удостоверяющего личность заявителя (удостоверяющего личность представителя заявителя, если заявление </w:t>
      </w:r>
      <w:r w:rsidRPr="005852E2">
        <w:rPr>
          <w:rStyle w:val="a6"/>
          <w:sz w:val="28"/>
          <w:szCs w:val="28"/>
        </w:rPr>
        <w:t xml:space="preserve">(уведомление об отказе, уведомление о прекращении договора) </w:t>
      </w:r>
      <w:r w:rsidRPr="005852E2">
        <w:rPr>
          <w:sz w:val="28"/>
          <w:szCs w:val="28"/>
        </w:rPr>
        <w:t>представляется представителем заявителя) в виде электронного образа такого документа.</w:t>
      </w:r>
    </w:p>
    <w:p w14:paraId="62CCD6CF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 xml:space="preserve">Представление указанного в настоящем пункте документа не требуется в случае представления заявления </w:t>
      </w:r>
      <w:r w:rsidRPr="005852E2">
        <w:rPr>
          <w:rStyle w:val="a6"/>
          <w:sz w:val="28"/>
          <w:szCs w:val="28"/>
        </w:rPr>
        <w:t xml:space="preserve">(уведомления об отказе, уведомления о прекращении договора) </w:t>
      </w:r>
      <w:r w:rsidRPr="005852E2">
        <w:rPr>
          <w:sz w:val="28"/>
          <w:szCs w:val="28"/>
        </w:rPr>
        <w:t xml:space="preserve">посредством отправки через Единый портал, Региональный портал, а также если заявление </w:t>
      </w:r>
      <w:r w:rsidRPr="005852E2">
        <w:rPr>
          <w:rStyle w:val="a6"/>
          <w:sz w:val="28"/>
          <w:szCs w:val="28"/>
        </w:rPr>
        <w:t xml:space="preserve">(уведомление об отказе, уведомление о прекращении договора) </w:t>
      </w:r>
      <w:r w:rsidRPr="005852E2">
        <w:rPr>
          <w:sz w:val="28"/>
          <w:szCs w:val="28"/>
        </w:rPr>
        <w:t>подписано усиленной квалифицированной электронной подписью.</w:t>
      </w:r>
    </w:p>
    <w:p w14:paraId="6759A068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 xml:space="preserve">2.16.5. В случае представления заявления </w:t>
      </w:r>
      <w:r w:rsidRPr="005852E2">
        <w:rPr>
          <w:rStyle w:val="a6"/>
          <w:sz w:val="28"/>
          <w:szCs w:val="28"/>
        </w:rPr>
        <w:t xml:space="preserve">(уведомления об отказе, уведомления о прекращении договора) </w:t>
      </w:r>
      <w:r w:rsidRPr="005852E2">
        <w:rPr>
          <w:sz w:val="28"/>
          <w:szCs w:val="28"/>
        </w:rPr>
        <w:t xml:space="preserve">представителем заявителя, действующим на основании доверенности, к заявлению </w:t>
      </w:r>
      <w:r w:rsidRPr="005852E2">
        <w:rPr>
          <w:rStyle w:val="a6"/>
          <w:sz w:val="28"/>
          <w:szCs w:val="28"/>
        </w:rPr>
        <w:t xml:space="preserve">(уведомлению об отказе, уведомлению о прекращении договора) </w:t>
      </w:r>
      <w:r w:rsidRPr="005852E2">
        <w:rPr>
          <w:sz w:val="28"/>
          <w:szCs w:val="28"/>
        </w:rPr>
        <w:t>также прилагается доверенность в виде электронного образа такого документа.</w:t>
      </w:r>
    </w:p>
    <w:p w14:paraId="746BB47B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>2.16.6. Заявителю в целях получения муниципальной услуги через Единый портал, Региональный портал обеспечивается возможность:</w:t>
      </w:r>
    </w:p>
    <w:p w14:paraId="62F7D8CE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>представления документов в электронном виде;</w:t>
      </w:r>
    </w:p>
    <w:p w14:paraId="59453612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>осуществления копирования форм заявлений (уведомлений об отказе, уведомлений о прекращении договора</w:t>
      </w:r>
      <w:r w:rsidRPr="005852E2">
        <w:rPr>
          <w:rStyle w:val="a6"/>
          <w:sz w:val="28"/>
          <w:szCs w:val="28"/>
        </w:rPr>
        <w:t>)</w:t>
      </w:r>
      <w:r w:rsidRPr="005852E2">
        <w:rPr>
          <w:sz w:val="28"/>
          <w:szCs w:val="28"/>
        </w:rPr>
        <w:t>;</w:t>
      </w:r>
    </w:p>
    <w:p w14:paraId="4F382535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>получения заявителем сведений о ходе предоставления муниципальной услуги;</w:t>
      </w:r>
    </w:p>
    <w:p w14:paraId="37F845D6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 xml:space="preserve">получения электронного сообщения от Администрации в случае обращения за предоставлением муниципальной услуги в форме электронного документа, подтверждающего прием заявления </w:t>
      </w:r>
      <w:r w:rsidRPr="005852E2">
        <w:rPr>
          <w:rStyle w:val="a6"/>
          <w:sz w:val="28"/>
          <w:szCs w:val="28"/>
        </w:rPr>
        <w:t xml:space="preserve">(уведомления об отказе, уведомления о прекращении договора) </w:t>
      </w:r>
      <w:r w:rsidRPr="005852E2">
        <w:rPr>
          <w:sz w:val="28"/>
          <w:szCs w:val="28"/>
        </w:rPr>
        <w:t>к рассмотрению.</w:t>
      </w:r>
    </w:p>
    <w:p w14:paraId="4A9BE594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 xml:space="preserve">2.16.7. Заявление </w:t>
      </w:r>
      <w:r w:rsidRPr="005852E2">
        <w:rPr>
          <w:rStyle w:val="a6"/>
          <w:sz w:val="28"/>
          <w:szCs w:val="28"/>
        </w:rPr>
        <w:t xml:space="preserve">(уведомление об отказе, уведомление о прекращении договора) </w:t>
      </w:r>
      <w:r w:rsidRPr="005852E2">
        <w:rPr>
          <w:sz w:val="28"/>
          <w:szCs w:val="28"/>
        </w:rPr>
        <w:t xml:space="preserve">в форме электронного документа представляется в Администрацию в виде файлов в формате </w:t>
      </w:r>
      <w:r w:rsidRPr="005852E2">
        <w:rPr>
          <w:sz w:val="28"/>
          <w:szCs w:val="28"/>
          <w:lang w:val="en-US"/>
        </w:rPr>
        <w:t>doc</w:t>
      </w:r>
      <w:r w:rsidRPr="005852E2">
        <w:rPr>
          <w:sz w:val="28"/>
          <w:szCs w:val="28"/>
        </w:rPr>
        <w:t xml:space="preserve">, </w:t>
      </w:r>
      <w:r w:rsidRPr="005852E2">
        <w:rPr>
          <w:sz w:val="28"/>
          <w:szCs w:val="28"/>
          <w:lang w:val="en-US"/>
        </w:rPr>
        <w:t>docx</w:t>
      </w:r>
      <w:r w:rsidRPr="005852E2">
        <w:rPr>
          <w:sz w:val="28"/>
          <w:szCs w:val="28"/>
        </w:rPr>
        <w:t xml:space="preserve">, </w:t>
      </w:r>
      <w:r w:rsidRPr="005852E2">
        <w:rPr>
          <w:sz w:val="28"/>
          <w:szCs w:val="28"/>
          <w:lang w:val="en-US"/>
        </w:rPr>
        <w:t>txt</w:t>
      </w:r>
      <w:r w:rsidRPr="005852E2">
        <w:rPr>
          <w:sz w:val="28"/>
          <w:szCs w:val="28"/>
        </w:rPr>
        <w:t xml:space="preserve">, </w:t>
      </w:r>
      <w:proofErr w:type="spellStart"/>
      <w:r w:rsidRPr="005852E2">
        <w:rPr>
          <w:sz w:val="28"/>
          <w:szCs w:val="28"/>
          <w:lang w:val="en-US"/>
        </w:rPr>
        <w:t>xls</w:t>
      </w:r>
      <w:proofErr w:type="spellEnd"/>
      <w:r w:rsidRPr="005852E2">
        <w:rPr>
          <w:sz w:val="28"/>
          <w:szCs w:val="28"/>
        </w:rPr>
        <w:t xml:space="preserve">, </w:t>
      </w:r>
      <w:r w:rsidRPr="005852E2">
        <w:rPr>
          <w:sz w:val="28"/>
          <w:szCs w:val="28"/>
          <w:lang w:val="en-US"/>
        </w:rPr>
        <w:t>xlsx</w:t>
      </w:r>
      <w:r w:rsidRPr="005852E2">
        <w:rPr>
          <w:sz w:val="28"/>
          <w:szCs w:val="28"/>
        </w:rPr>
        <w:t xml:space="preserve">, </w:t>
      </w:r>
      <w:r w:rsidRPr="005852E2">
        <w:rPr>
          <w:sz w:val="28"/>
          <w:szCs w:val="28"/>
          <w:lang w:val="en-US"/>
        </w:rPr>
        <w:t>rtf</w:t>
      </w:r>
      <w:r w:rsidRPr="005852E2">
        <w:rPr>
          <w:sz w:val="28"/>
          <w:szCs w:val="28"/>
        </w:rPr>
        <w:t xml:space="preserve">, если указанное заявление </w:t>
      </w:r>
      <w:r w:rsidRPr="005852E2">
        <w:rPr>
          <w:rStyle w:val="a6"/>
          <w:sz w:val="28"/>
          <w:szCs w:val="28"/>
        </w:rPr>
        <w:t xml:space="preserve">(уведомление об отказе, уведомление о прекращении договора) </w:t>
      </w:r>
      <w:r w:rsidRPr="005852E2">
        <w:rPr>
          <w:sz w:val="28"/>
          <w:szCs w:val="28"/>
        </w:rPr>
        <w:lastRenderedPageBreak/>
        <w:t>предоставляется в форме электронного документа посредством электронной почты.</w:t>
      </w:r>
    </w:p>
    <w:p w14:paraId="59C33981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>2.16.8. Электронные документы (электронные образы документов), прилагаемые к заявлению (уведомлению об отказе, уведомлению о прекращении договора</w:t>
      </w:r>
      <w:r w:rsidRPr="005852E2">
        <w:rPr>
          <w:rStyle w:val="a6"/>
          <w:sz w:val="28"/>
          <w:szCs w:val="28"/>
        </w:rPr>
        <w:t>)</w:t>
      </w:r>
      <w:r w:rsidRPr="005852E2">
        <w:rPr>
          <w:sz w:val="28"/>
          <w:szCs w:val="28"/>
        </w:rPr>
        <w:t xml:space="preserve">, в том числе доверенности, направляются в виде файлов в форматах </w:t>
      </w:r>
      <w:r w:rsidRPr="005852E2">
        <w:rPr>
          <w:sz w:val="28"/>
          <w:szCs w:val="28"/>
          <w:lang w:val="en-US"/>
        </w:rPr>
        <w:t>PDF</w:t>
      </w:r>
      <w:r w:rsidRPr="005852E2">
        <w:rPr>
          <w:sz w:val="28"/>
          <w:szCs w:val="28"/>
        </w:rPr>
        <w:t xml:space="preserve">, </w:t>
      </w:r>
      <w:r w:rsidRPr="005852E2">
        <w:rPr>
          <w:sz w:val="28"/>
          <w:szCs w:val="28"/>
          <w:lang w:val="en-US"/>
        </w:rPr>
        <w:t>TIF</w:t>
      </w:r>
      <w:r w:rsidRPr="005852E2">
        <w:rPr>
          <w:sz w:val="28"/>
          <w:szCs w:val="28"/>
        </w:rPr>
        <w:t>.</w:t>
      </w:r>
    </w:p>
    <w:p w14:paraId="3181E26E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 xml:space="preserve">2.16.9. Качество предоставляемых электронных документов (электронных образов документов) в форматах </w:t>
      </w:r>
      <w:r w:rsidRPr="005852E2">
        <w:rPr>
          <w:sz w:val="28"/>
          <w:szCs w:val="28"/>
          <w:lang w:val="en-US"/>
        </w:rPr>
        <w:t>PDF</w:t>
      </w:r>
      <w:r w:rsidRPr="005852E2">
        <w:rPr>
          <w:sz w:val="28"/>
          <w:szCs w:val="28"/>
        </w:rPr>
        <w:t xml:space="preserve">, </w:t>
      </w:r>
      <w:r w:rsidRPr="005852E2">
        <w:rPr>
          <w:sz w:val="28"/>
          <w:szCs w:val="28"/>
          <w:lang w:val="en-US"/>
        </w:rPr>
        <w:t>TIF</w:t>
      </w:r>
      <w:r w:rsidRPr="005852E2">
        <w:rPr>
          <w:sz w:val="28"/>
          <w:szCs w:val="28"/>
        </w:rPr>
        <w:t xml:space="preserve"> должно позволять в полном объеме прочитать текст документа и распознать реквизиты документа.</w:t>
      </w:r>
    </w:p>
    <w:p w14:paraId="5ED86442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 xml:space="preserve">2.16.10. Средства электронной подписи, применяемые при подаче заявления </w:t>
      </w:r>
      <w:r w:rsidRPr="005852E2">
        <w:rPr>
          <w:rStyle w:val="a6"/>
          <w:sz w:val="28"/>
          <w:szCs w:val="28"/>
        </w:rPr>
        <w:t xml:space="preserve">(уведомления об отказе, уведомления о прекращении договора) </w:t>
      </w:r>
      <w:r w:rsidRPr="005852E2">
        <w:rPr>
          <w:sz w:val="28"/>
          <w:szCs w:val="28"/>
        </w:rPr>
        <w:t xml:space="preserve">и прилагаемых к заявлению </w:t>
      </w:r>
      <w:r w:rsidRPr="005852E2">
        <w:rPr>
          <w:rStyle w:val="a6"/>
          <w:sz w:val="28"/>
          <w:szCs w:val="28"/>
        </w:rPr>
        <w:t xml:space="preserve">(уведомлению об отказе, уведомлению о прекращении договора) </w:t>
      </w:r>
      <w:r w:rsidRPr="005852E2">
        <w:rPr>
          <w:sz w:val="28"/>
          <w:szCs w:val="28"/>
        </w:rPr>
        <w:t>электронных документов, должны быть сертифицированы в соответствии с законодательством Российской Федерации.</w:t>
      </w:r>
    </w:p>
    <w:p w14:paraId="2E8B3110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>2.16.11. Документы, которые представляются Администрацией по результатам рассмотрения заявления (уведомления об отказе, уведомления о прекращении договора</w:t>
      </w:r>
      <w:r w:rsidRPr="005852E2">
        <w:rPr>
          <w:rStyle w:val="a6"/>
          <w:sz w:val="28"/>
          <w:szCs w:val="28"/>
        </w:rPr>
        <w:t>)</w:t>
      </w:r>
      <w:r w:rsidRPr="005852E2">
        <w:rPr>
          <w:sz w:val="28"/>
          <w:szCs w:val="28"/>
        </w:rPr>
        <w:t xml:space="preserve">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14:paraId="2CE5FAAC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>2.16.12. Предоставление Администрацией муниципальной услуги в многофункциональном центре осуществляется на основании соглашения, заключенного Администрацией с многофункциональным центром.</w:t>
      </w:r>
    </w:p>
    <w:p w14:paraId="0DCE5362" w14:textId="77777777" w:rsidR="000F3C9E" w:rsidRPr="005852E2" w:rsidRDefault="007868AC">
      <w:pPr>
        <w:pStyle w:val="af"/>
        <w:spacing w:after="0"/>
        <w:ind w:firstLine="709"/>
        <w:jc w:val="both"/>
        <w:rPr>
          <w:sz w:val="28"/>
          <w:szCs w:val="28"/>
        </w:rPr>
      </w:pPr>
      <w:r w:rsidRPr="005852E2">
        <w:rPr>
          <w:sz w:val="28"/>
          <w:szCs w:val="28"/>
        </w:rPr>
        <w:t>2.16.13. Предоставление муниципальной услуги независимо от места регистрации или места пребывания заявителя на территории области не осуществляется.</w:t>
      </w:r>
    </w:p>
    <w:p w14:paraId="1AA7C233" w14:textId="77777777" w:rsidR="000F3C9E" w:rsidRDefault="000F3C9E">
      <w:pPr>
        <w:pStyle w:val="af"/>
        <w:spacing w:after="0"/>
        <w:ind w:firstLine="709"/>
        <w:jc w:val="both"/>
        <w:rPr>
          <w:szCs w:val="28"/>
        </w:rPr>
      </w:pPr>
    </w:p>
    <w:p w14:paraId="30D1EB7B" w14:textId="77777777" w:rsidR="000F3C9E" w:rsidRDefault="007868AC">
      <w:pPr>
        <w:pStyle w:val="1f1"/>
        <w:spacing w:before="0" w:after="0" w:line="240" w:lineRule="auto"/>
        <w:ind w:firstLine="709"/>
        <w:jc w:val="center"/>
      </w:pPr>
      <w:r>
        <w:rPr>
          <w:rFonts w:cs="Times New Roman"/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  предоставления государственных и муниципальных услуг</w:t>
      </w:r>
    </w:p>
    <w:p w14:paraId="00439612" w14:textId="77777777" w:rsidR="000F3C9E" w:rsidRDefault="000F3C9E">
      <w:pPr>
        <w:ind w:firstLine="709"/>
        <w:jc w:val="both"/>
        <w:rPr>
          <w:rFonts w:cs="Times New Roman"/>
          <w:szCs w:val="28"/>
        </w:rPr>
      </w:pPr>
    </w:p>
    <w:p w14:paraId="3BE0CF7C" w14:textId="77777777" w:rsidR="000F3C9E" w:rsidRPr="005852E2" w:rsidRDefault="007868AC">
      <w:pPr>
        <w:ind w:firstLine="709"/>
        <w:jc w:val="center"/>
        <w:rPr>
          <w:sz w:val="28"/>
          <w:szCs w:val="28"/>
        </w:rPr>
      </w:pPr>
      <w:r w:rsidRPr="005852E2">
        <w:rPr>
          <w:rFonts w:cs="Times New Roman"/>
          <w:b/>
          <w:sz w:val="28"/>
          <w:szCs w:val="28"/>
        </w:rPr>
        <w:t>3.1. Перечень административных процедур</w:t>
      </w:r>
    </w:p>
    <w:p w14:paraId="3A84A290" w14:textId="77777777" w:rsidR="000F3C9E" w:rsidRPr="005852E2" w:rsidRDefault="000F3C9E">
      <w:pPr>
        <w:ind w:firstLine="709"/>
        <w:jc w:val="both"/>
        <w:rPr>
          <w:rFonts w:cs="Times New Roman"/>
          <w:b/>
          <w:sz w:val="28"/>
          <w:szCs w:val="28"/>
        </w:rPr>
      </w:pPr>
    </w:p>
    <w:p w14:paraId="0D5D405D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14:paraId="4D7ADF4A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3.1.1.1. прием и регистрация запроса о предоставлении муниципальной услуги;</w:t>
      </w:r>
    </w:p>
    <w:p w14:paraId="7DD4F9DD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lastRenderedPageBreak/>
        <w:t>3.1.1.2. Осуществление согласования с уполномоченными органами, необходимого для принятия решения о выдаче разрешения. Формирование и направление межведомственных запросов;</w:t>
      </w:r>
    </w:p>
    <w:p w14:paraId="6E828746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 xml:space="preserve">3.1.1.3. рассмотрение запроса о предоставлении муниципальной услуги. Принятие решения о предоставлении муниципальной услуги либо об отказе в предоставлении муниципальной услуги; </w:t>
      </w:r>
    </w:p>
    <w:p w14:paraId="208C692A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3.1.1.4. выдача (направление) заявителю результата предоставления муниципальной услуги.</w:t>
      </w:r>
    </w:p>
    <w:p w14:paraId="45AB36EA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3.1.2. В случае обращения заявителя за исправлением опечаток и (или) ошибок в полученных документах осуществляется процедура исправления таких опечаток и (или) ошибок, в соответствии с пунктом 3.6 настоящего административного регламента.</w:t>
      </w:r>
    </w:p>
    <w:p w14:paraId="546693DC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3.1.3. Варианты предоставления муниципальной услуги отдельным категориям заявителей, объединенных общими признаками, отсутствуют.</w:t>
      </w:r>
    </w:p>
    <w:p w14:paraId="7E434B7D" w14:textId="77777777" w:rsidR="000F3C9E" w:rsidRPr="005852E2" w:rsidRDefault="000F3C9E">
      <w:pPr>
        <w:ind w:firstLine="709"/>
        <w:jc w:val="both"/>
        <w:rPr>
          <w:rFonts w:cs="Times New Roman"/>
          <w:sz w:val="28"/>
          <w:szCs w:val="28"/>
        </w:rPr>
      </w:pPr>
    </w:p>
    <w:p w14:paraId="76B4022D" w14:textId="77777777" w:rsidR="000F3C9E" w:rsidRPr="005852E2" w:rsidRDefault="007868AC">
      <w:pPr>
        <w:ind w:firstLine="709"/>
        <w:jc w:val="center"/>
        <w:rPr>
          <w:sz w:val="28"/>
          <w:szCs w:val="28"/>
        </w:rPr>
      </w:pPr>
      <w:r w:rsidRPr="005852E2">
        <w:rPr>
          <w:rFonts w:cs="Times New Roman"/>
          <w:b/>
          <w:sz w:val="28"/>
          <w:szCs w:val="28"/>
        </w:rPr>
        <w:t>3.2. Прием и регистрация запроса о предоставлении муниципальной услуги</w:t>
      </w:r>
    </w:p>
    <w:p w14:paraId="72C47DA4" w14:textId="77777777" w:rsidR="000F3C9E" w:rsidRPr="005852E2" w:rsidRDefault="000F3C9E">
      <w:pPr>
        <w:ind w:firstLine="709"/>
        <w:jc w:val="both"/>
        <w:rPr>
          <w:rFonts w:cs="Times New Roman"/>
          <w:sz w:val="28"/>
          <w:szCs w:val="28"/>
        </w:rPr>
      </w:pPr>
    </w:p>
    <w:p w14:paraId="7715022C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3.2.1. Основанием для начала административной процедуры является обращение заявителя с заявлением о предоставлении муниципальной услуги (уведомлением об отказе либо уведомлением о прекращении договора).</w:t>
      </w:r>
    </w:p>
    <w:p w14:paraId="7C014D17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 xml:space="preserve">Заявление (уведомление об отказе, уведомление о прекращении договора) представляется заявителем (представителем заявителя) в Администрацию или в многофункциональный центр. </w:t>
      </w:r>
    </w:p>
    <w:p w14:paraId="58F755FA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Заявление (уведомление об отказе, уведомление о прекращении договора) представляется заявителем (представителем заявителя) в Администрацию в письменной форме на бумажном носителе лично или через многофункциональный центр, посредством почтового отправления или в форме электронного документа посредством заполнения электронной формы запроса и направления его через личный кабинет на Едином портале и (или) Региональном портале или путем направления электронного документа в Администрацию на официальную электронную почту без необходимости дополнительной подачи заявления в какой-либо иной форме.</w:t>
      </w:r>
    </w:p>
    <w:p w14:paraId="23AA43F2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Заявление о предоставлении муниципальной услуги подписывается заявителем либо представителем заявителя.</w:t>
      </w:r>
    </w:p>
    <w:p w14:paraId="55FD5283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Уведомление об отказе от дальнейшего использования разрешения на установку и эксплуатацию рекламной конструкции подписывается владельцем рекламной конструкции либо его уполномоченным представителем.</w:t>
      </w:r>
    </w:p>
    <w:p w14:paraId="72533CE2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lastRenderedPageBreak/>
        <w:t>Уведомление о прекращении договора на установку и эксплуатацию рекламной конструкции с документом, подтверждающим прекращение договора, подписывается собственником или иным законным владельцем недвижимого имущества, к которому присоединена рекламная конструкция либо его уполномоченным представителем.</w:t>
      </w:r>
    </w:p>
    <w:p w14:paraId="7E53AD5F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3.2.2. В случае представления заявления (уведомления об отказе, уведомления о прекращении договора)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 Устанавливается личность заявителя, проверяются полномочия представителя заявителя, осуществляется проверка соответствия сведений, указанных в запросе, представленным документам, полнота и правильность его оформления. Также осуществляется проверка на наличие (отсутствие) оснований для отказа в приеме документов, установленных подразделом 2.8 административного регламента.</w:t>
      </w:r>
    </w:p>
    <w:p w14:paraId="6B2F1EB4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3.2.3. При наличии предусмотренных пунктом 2.8.1 административного регламента оснований для отказа в приеме документов заявителю выдается (направляется) способом, указанным в заявлении, уведомление об отказе в приеме документов по форме согласно приложению № 4 к административному регламенту, с указанием причин отказа.</w:t>
      </w:r>
    </w:p>
    <w:p w14:paraId="09B9CFB6" w14:textId="77777777" w:rsidR="000F3C9E" w:rsidRPr="005852E2" w:rsidRDefault="007868AC">
      <w:pPr>
        <w:pStyle w:val="Standard"/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color w:val="000000"/>
          <w:sz w:val="28"/>
          <w:szCs w:val="28"/>
        </w:rPr>
        <w:t xml:space="preserve">При отсутствии предусмотренных пунктом 2.8.1 административного регламента оснований для отказа в приеме документов заявление (уведомление об отказе, уведомление о прекращении договора) в течение 1 рабочего дня регистрируется в порядке, установленным в Администрации. </w:t>
      </w:r>
    </w:p>
    <w:p w14:paraId="38623762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 xml:space="preserve">3.2.4. Получение заявления (уведомления об отказе, уведомления о прекращении договора) и прилагаемых (при необходимости) документов подтверждается распиской в получении документов. Расписка оформляется по форме согласно приложению № 5 к административному регламенту (далее – расписка), с указанием перечня, даты и времени их получения, а также с указанием перечня документов, которые будут получены по межведомственным запросам. </w:t>
      </w:r>
    </w:p>
    <w:p w14:paraId="2AF38245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 xml:space="preserve">3.2.5. Если заявление (уведомление об отказе, уведомление о прекращении договора) представляется заявителем (представителем заявителя) в Администрацию или многофункциональный центр лично, то расписка выдается заявителю (представителю заявителя) в день подачи документов о предоставлении муниципальной услуги сотрудником Администрации или многофункционального центра соответственно. </w:t>
      </w:r>
    </w:p>
    <w:p w14:paraId="5AD95879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В случае, если заявление (уведомление об отказе, уведомление о прекращении договора) представлено в Администрацию посредством почтового отправления, расписка направляется Администрацией по указанному почтовому адресу в день получения Администрацией документов.</w:t>
      </w:r>
    </w:p>
    <w:p w14:paraId="5F23F7C4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lastRenderedPageBreak/>
        <w:t xml:space="preserve">Получение заявления (уведомления об отказе, уведомления о прекращении договора), представляемых в форме электронных документов, подтверждается Администрацией путем направления заявителю (представителю заявителя) расписки и сообщения о получении документов с указанием входящего регистрационного номера заявления, даты, времени получения Администрацией документов, а также перечень наименований файлов, представленных в форме электронных документов, с указанием их объема. Расписка и сообщение о получении документов направляется в личный кабинет заявителя (представителя заявителя) на Едином портале, Региональном портале в случае представления заявления (уведомления об отказе, уведомления о прекращении договора) через Единый портал, Региональный портал. </w:t>
      </w:r>
    </w:p>
    <w:p w14:paraId="01E503EE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 xml:space="preserve">3.2.6. Заявление (уведомление об отказе, уведомление о прекращении договора), представленное заявителем (представителем заявителя) через многофункциональный центр передается многофункциональным центром в Администрацию в электронном виде в день обращения заявителя (представителя заявителя). Порядок передачи документов на бумажном носителе устанавливается соглашением о взаимодействии, заключенным Администрацией с многофункциональным центром. Поступившему из многофункционального центра заявлению (уведомлению об отказе, уведомлению о прекращении договора) присваивается регистрационный номер Администрации и указывается дата и время его получения. </w:t>
      </w:r>
    </w:p>
    <w:p w14:paraId="49D48040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 xml:space="preserve">3.2.7. Зарегистрированное заявление (уведомление об отказе, уведомление о прекращении договора) и приложенные документы передаются на рассмотрение главе муниципального образования, который определяет исполнителя, ответственного за дальнейшее рассмотрение поступившего заявления (уведомления об отказе, уведомления о прекращении договора) (далее – ответственный исполнитель). </w:t>
      </w:r>
    </w:p>
    <w:p w14:paraId="7848F955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3.2.8. Результатом административной процедуры является:</w:t>
      </w:r>
    </w:p>
    <w:p w14:paraId="229219CE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прием и регистрация поступившего заявления (уведомления об отказе, уведомления о прекращении договора), выдача (направление) расписки, принятие документов к дальнейшему рассмотрению;</w:t>
      </w:r>
    </w:p>
    <w:p w14:paraId="59F4CB47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>выдача (направление) уведомления об отказе в приеме документов.</w:t>
      </w:r>
    </w:p>
    <w:p w14:paraId="1F273BA9" w14:textId="77777777" w:rsidR="000F3C9E" w:rsidRPr="005852E2" w:rsidRDefault="007868AC">
      <w:pPr>
        <w:ind w:firstLine="709"/>
        <w:jc w:val="both"/>
        <w:rPr>
          <w:sz w:val="28"/>
          <w:szCs w:val="28"/>
        </w:rPr>
      </w:pPr>
      <w:r w:rsidRPr="005852E2">
        <w:rPr>
          <w:rFonts w:cs="Times New Roman"/>
          <w:sz w:val="28"/>
          <w:szCs w:val="28"/>
        </w:rPr>
        <w:t xml:space="preserve">3.2.9. Максимальный срок выполнения административной процедуры составляет 2 дня. </w:t>
      </w:r>
    </w:p>
    <w:p w14:paraId="3F288634" w14:textId="77777777" w:rsidR="000F3C9E" w:rsidRDefault="000F3C9E">
      <w:pPr>
        <w:ind w:firstLine="709"/>
        <w:jc w:val="both"/>
        <w:rPr>
          <w:rFonts w:cs="Times New Roman"/>
          <w:szCs w:val="28"/>
        </w:rPr>
      </w:pPr>
    </w:p>
    <w:p w14:paraId="10B1617E" w14:textId="77777777" w:rsidR="000F3C9E" w:rsidRPr="0017341D" w:rsidRDefault="007868AC">
      <w:pPr>
        <w:ind w:firstLine="709"/>
        <w:jc w:val="center"/>
        <w:rPr>
          <w:sz w:val="28"/>
          <w:szCs w:val="28"/>
        </w:rPr>
      </w:pPr>
      <w:r w:rsidRPr="0017341D">
        <w:rPr>
          <w:rFonts w:cs="Times New Roman"/>
          <w:b/>
          <w:sz w:val="28"/>
          <w:szCs w:val="28"/>
        </w:rPr>
        <w:t>3.3. Осуществление согласования с уполномоченными органами, необходимого для принятия решения о выдаче разрешения. Формирование и направление межведомственных запросов</w:t>
      </w:r>
    </w:p>
    <w:p w14:paraId="7FF5E820" w14:textId="77777777" w:rsidR="000F3C9E" w:rsidRPr="0017341D" w:rsidRDefault="000F3C9E">
      <w:pPr>
        <w:ind w:firstLine="709"/>
        <w:jc w:val="center"/>
        <w:rPr>
          <w:rFonts w:cs="Times New Roman"/>
          <w:sz w:val="28"/>
          <w:szCs w:val="28"/>
        </w:rPr>
      </w:pPr>
    </w:p>
    <w:p w14:paraId="17D70D29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lastRenderedPageBreak/>
        <w:t>3.3.1. Основанием для начала административной процедуры является принятие к дальнейшему рассмотрению заявления о выдаче разрешения на установку и эксплуатацию рекламной конструкции.</w:t>
      </w:r>
    </w:p>
    <w:p w14:paraId="3020A959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 xml:space="preserve">При поступлении уведомления об отказе, уведомления о прекращении договора, ответственный исполнитель переходит к выполнению административной процедуры, указанной в подразделе 3.4 административного регламента. </w:t>
      </w:r>
    </w:p>
    <w:p w14:paraId="700D91CC" w14:textId="3CE644EF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 xml:space="preserve">3.3.2. В случае если заявитель самостоятельно не представил документ о согласовании </w:t>
      </w:r>
      <w:r w:rsidRPr="0017341D">
        <w:rPr>
          <w:rFonts w:eastAsia="SimSun" w:cs="Times New Roman"/>
          <w:iCs/>
          <w:color w:val="000000"/>
          <w:kern w:val="2"/>
          <w:sz w:val="28"/>
          <w:szCs w:val="28"/>
          <w:lang w:eastAsia="zh-CN" w:bidi="hi-IN"/>
        </w:rPr>
        <w:t xml:space="preserve">проекта рекламной конструкции </w:t>
      </w:r>
      <w:r w:rsidRPr="0017341D">
        <w:rPr>
          <w:rFonts w:cs="Times New Roman"/>
          <w:sz w:val="28"/>
          <w:szCs w:val="28"/>
        </w:rPr>
        <w:t xml:space="preserve">с Отделением Государственной инспекции безопасности дорожного движения отдела МВД России по </w:t>
      </w:r>
      <w:r w:rsidR="0017341D" w:rsidRPr="0076346E">
        <w:rPr>
          <w:rFonts w:cs="Times New Roman"/>
          <w:sz w:val="28"/>
          <w:szCs w:val="28"/>
        </w:rPr>
        <w:t>городу Кирсанов</w:t>
      </w:r>
      <w:r w:rsidR="0076346E">
        <w:rPr>
          <w:rFonts w:cs="Times New Roman"/>
          <w:sz w:val="28"/>
          <w:szCs w:val="28"/>
        </w:rPr>
        <w:t>у</w:t>
      </w:r>
      <w:r w:rsidRPr="0017341D">
        <w:rPr>
          <w:rFonts w:cs="Times New Roman"/>
          <w:sz w:val="28"/>
          <w:szCs w:val="28"/>
        </w:rPr>
        <w:t xml:space="preserve"> Тамбовской области и (или) с управлением по государственной охране объектов культурного наследия Тамбовской области ответственный исполнитель самостоятельно осуществляет такое согласование с указанными органами. Для этого ответственный исполнитель направляет </w:t>
      </w:r>
      <w:r w:rsidRPr="0017341D">
        <w:rPr>
          <w:rFonts w:eastAsia="SimSun" w:cs="Times New Roman"/>
          <w:iCs/>
          <w:color w:val="000000"/>
          <w:kern w:val="2"/>
          <w:sz w:val="28"/>
          <w:szCs w:val="28"/>
          <w:lang w:eastAsia="zh-CN" w:bidi="hi-IN"/>
        </w:rPr>
        <w:t xml:space="preserve">проект рекламной конструкции </w:t>
      </w:r>
      <w:r w:rsidRPr="0017341D">
        <w:rPr>
          <w:rFonts w:cs="Times New Roman"/>
          <w:sz w:val="28"/>
          <w:szCs w:val="28"/>
        </w:rPr>
        <w:t xml:space="preserve">в Отделение Государственной инспекции безопасности дорожного движения отдела МВД России по </w:t>
      </w:r>
      <w:r w:rsidR="0017341D" w:rsidRPr="0076346E">
        <w:rPr>
          <w:rFonts w:cs="Times New Roman"/>
          <w:sz w:val="28"/>
          <w:szCs w:val="28"/>
        </w:rPr>
        <w:t>городу Кирсанов</w:t>
      </w:r>
      <w:r w:rsidR="0076346E" w:rsidRPr="0076346E">
        <w:rPr>
          <w:rFonts w:cs="Times New Roman"/>
          <w:sz w:val="28"/>
          <w:szCs w:val="28"/>
        </w:rPr>
        <w:t>у</w:t>
      </w:r>
      <w:r w:rsidR="0017341D" w:rsidRPr="0076346E">
        <w:rPr>
          <w:rFonts w:cs="Times New Roman"/>
          <w:sz w:val="28"/>
          <w:szCs w:val="28"/>
        </w:rPr>
        <w:t xml:space="preserve"> </w:t>
      </w:r>
      <w:r w:rsidRPr="0017341D">
        <w:rPr>
          <w:rFonts w:cs="Times New Roman"/>
          <w:sz w:val="28"/>
          <w:szCs w:val="28"/>
        </w:rPr>
        <w:t>Тамбовской области и (или) управление по государственной охране объектов культурного наследия Тамбовской области (в зависимости от того, чье согласование требуется).</w:t>
      </w:r>
    </w:p>
    <w:p w14:paraId="539F307A" w14:textId="68EF5778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 xml:space="preserve">Отделение Государственной инспекции безопасности дорожного движения отдела МВД России по </w:t>
      </w:r>
      <w:r w:rsidR="0017341D" w:rsidRPr="0076346E">
        <w:rPr>
          <w:rFonts w:cs="Times New Roman"/>
          <w:sz w:val="28"/>
          <w:szCs w:val="28"/>
        </w:rPr>
        <w:t>городу Кирсанов</w:t>
      </w:r>
      <w:r w:rsidR="0076346E" w:rsidRPr="0076346E">
        <w:rPr>
          <w:rFonts w:cs="Times New Roman"/>
          <w:sz w:val="28"/>
          <w:szCs w:val="28"/>
        </w:rPr>
        <w:t>у</w:t>
      </w:r>
      <w:r w:rsidRPr="0076346E">
        <w:rPr>
          <w:rFonts w:cs="Times New Roman"/>
          <w:sz w:val="28"/>
          <w:szCs w:val="28"/>
        </w:rPr>
        <w:t xml:space="preserve"> </w:t>
      </w:r>
      <w:r w:rsidRPr="0017341D">
        <w:rPr>
          <w:rFonts w:cs="Times New Roman"/>
          <w:sz w:val="28"/>
          <w:szCs w:val="28"/>
        </w:rPr>
        <w:t xml:space="preserve">Тамбовской области,  управление по государственной охране объектов культурного наследия Тамбовской области (далее – уполномоченный орган) рассматривает </w:t>
      </w:r>
      <w:r w:rsidRPr="0017341D">
        <w:rPr>
          <w:rFonts w:eastAsia="SimSun" w:cs="Times New Roman"/>
          <w:iCs/>
          <w:color w:val="000000"/>
          <w:kern w:val="2"/>
          <w:sz w:val="28"/>
          <w:szCs w:val="28"/>
          <w:lang w:eastAsia="zh-CN" w:bidi="hi-IN"/>
        </w:rPr>
        <w:t xml:space="preserve">проект рекламной конструкции </w:t>
      </w:r>
      <w:r w:rsidRPr="0017341D">
        <w:rPr>
          <w:rFonts w:cs="Times New Roman"/>
          <w:sz w:val="28"/>
          <w:szCs w:val="28"/>
        </w:rPr>
        <w:t xml:space="preserve">в 30 </w:t>
      </w:r>
      <w:proofErr w:type="spellStart"/>
      <w:r w:rsidRPr="0017341D">
        <w:rPr>
          <w:rFonts w:cs="Times New Roman"/>
          <w:sz w:val="28"/>
          <w:szCs w:val="28"/>
        </w:rPr>
        <w:t>дневный</w:t>
      </w:r>
      <w:proofErr w:type="spellEnd"/>
      <w:r w:rsidRPr="0017341D">
        <w:rPr>
          <w:rFonts w:cs="Times New Roman"/>
          <w:sz w:val="28"/>
          <w:szCs w:val="28"/>
        </w:rPr>
        <w:t xml:space="preserve"> срок со дня его поступления на согласование. </w:t>
      </w:r>
    </w:p>
    <w:p w14:paraId="1D138B6B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3.3.3. В случае если заявитель не представил самостоятельно документы, которые в соответствии с пунктом 2.7.1 административного регламента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в зависимости от представленных документов ответственный исполнитель осуществляет подготовку и направление межведомственных запросов в:</w:t>
      </w:r>
    </w:p>
    <w:p w14:paraId="11D84C35" w14:textId="5F38771A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eastAsia="SimSun;Arial Unicode MS"/>
          <w:sz w:val="28"/>
          <w:szCs w:val="28"/>
        </w:rPr>
        <w:t xml:space="preserve">3.3.3.1. </w:t>
      </w:r>
      <w:r w:rsidRPr="0017341D">
        <w:rPr>
          <w:rFonts w:eastAsia="SimSun;Arial Unicode MS" w:cs="Times New Roman"/>
          <w:sz w:val="28"/>
          <w:szCs w:val="28"/>
        </w:rPr>
        <w:t xml:space="preserve">Межрайонную Инспекцию Федеральной налоговой службы России № </w:t>
      </w:r>
      <w:r w:rsidR="0017341D" w:rsidRPr="0076346E">
        <w:rPr>
          <w:rFonts w:eastAsia="SimSun;Arial Unicode MS" w:cs="Times New Roman"/>
          <w:sz w:val="28"/>
          <w:szCs w:val="28"/>
        </w:rPr>
        <w:t>3</w:t>
      </w:r>
      <w:r w:rsidRPr="0017341D">
        <w:rPr>
          <w:rFonts w:eastAsia="SimSun;Arial Unicode MS" w:cs="Times New Roman"/>
          <w:sz w:val="28"/>
          <w:szCs w:val="28"/>
        </w:rPr>
        <w:t xml:space="preserve"> по Тамбовской области </w:t>
      </w:r>
      <w:r w:rsidRPr="0017341D">
        <w:rPr>
          <w:rFonts w:eastAsia="SimSun;Arial Unicode MS"/>
          <w:sz w:val="28"/>
          <w:szCs w:val="28"/>
        </w:rPr>
        <w:t>о представлении:</w:t>
      </w:r>
    </w:p>
    <w:p w14:paraId="31F059E8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eastAsia="SimSun;Arial Unicode MS" w:cs="Times New Roman"/>
          <w:sz w:val="28"/>
          <w:szCs w:val="28"/>
        </w:rPr>
        <w:t>сведений о государственной регистрации в качестве индивидуального предпринимателя;</w:t>
      </w:r>
    </w:p>
    <w:p w14:paraId="6CB5EC26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sz w:val="28"/>
          <w:szCs w:val="28"/>
        </w:rPr>
        <w:t>сведений о государственной регистрации юридического лица;</w:t>
      </w:r>
    </w:p>
    <w:p w14:paraId="1A3169F7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3.3.3.2. Управление Федеральной службы государственной регистрации, кадастра и картографии по Тамбовской области о предоставлении:</w:t>
      </w:r>
    </w:p>
    <w:p w14:paraId="74BADB74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lastRenderedPageBreak/>
        <w:t>сведений из Единого государственного реестра недвижимости о правах на недвижимое имущество, к которому предполагается присоединять рекламную конструкцию (если право на него зарегистрировано).</w:t>
      </w:r>
    </w:p>
    <w:p w14:paraId="3F81F038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Ответственный исполнитель с учетом поступивших из Управления Федеральной службы государственной регистрации, кадастра и картографии по Тамбовской области сведений о собственнике недвижимого имущества, находящегося в государственной либо муниципальной собственности, осуществляет направление запроса этому собственнику о представлении согласия на присоединение к этому имуществу рекламной конструкции.</w:t>
      </w:r>
    </w:p>
    <w:p w14:paraId="76E97094" w14:textId="36215A02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 xml:space="preserve">В случае если недвижимость находится в муниципальной собственности </w:t>
      </w:r>
      <w:r w:rsidR="0017341D" w:rsidRPr="0017341D">
        <w:rPr>
          <w:rFonts w:cs="Times New Roman"/>
          <w:color w:val="FF0000"/>
          <w:sz w:val="28"/>
          <w:szCs w:val="28"/>
        </w:rPr>
        <w:t>городского округа – город Кирсанов</w:t>
      </w:r>
      <w:r w:rsidRPr="0017341D">
        <w:rPr>
          <w:rFonts w:cs="Times New Roman"/>
          <w:sz w:val="28"/>
          <w:szCs w:val="28"/>
        </w:rPr>
        <w:t xml:space="preserve"> согласие на присоединение к этому имуществу рекламной конструкции находится в распоряжении Администрации. </w:t>
      </w:r>
    </w:p>
    <w:p w14:paraId="7490CE9B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В распоряжении Администрации находится, утвержденная в соответствии с частью 5</w:t>
      </w:r>
      <w:r w:rsidRPr="0017341D">
        <w:rPr>
          <w:rFonts w:cs="Times New Roman"/>
          <w:sz w:val="28"/>
          <w:szCs w:val="28"/>
          <w:vertAlign w:val="superscript"/>
        </w:rPr>
        <w:t>8</w:t>
      </w:r>
      <w:r w:rsidRPr="0017341D">
        <w:rPr>
          <w:rFonts w:cs="Times New Roman"/>
          <w:sz w:val="28"/>
          <w:szCs w:val="28"/>
        </w:rPr>
        <w:t xml:space="preserve"> статьи 19 Федерального закона от 13.03.2006            № 38-ФЗ «О рекламе», схема размещения рекламных конструкций.</w:t>
      </w:r>
    </w:p>
    <w:p w14:paraId="7252FF6D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3.3.4. Направление межведомственного запроса осуществляется в электронной форме посредством системы межведомственного электронного взаимодействия (далее - СМЭВ).</w:t>
      </w:r>
    </w:p>
    <w:p w14:paraId="751DE0D2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3.3.5. 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органа, в который направляется межведомственный запрос по адресу, зарегистрированному в СМЭВ, либо неработоспособностью защищенной сети передачи данных, либо в органы и организации, не зарегистрированные в СМЭВ.</w:t>
      </w:r>
    </w:p>
    <w:p w14:paraId="1646CB9B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Межведомственный запрос на бумажном носителе заполняется в соответствии с требованиями статьи 7</w:t>
      </w:r>
      <w:r w:rsidRPr="0017341D">
        <w:rPr>
          <w:rFonts w:cs="Times New Roman"/>
          <w:sz w:val="28"/>
          <w:szCs w:val="28"/>
          <w:vertAlign w:val="superscript"/>
        </w:rPr>
        <w:t>2</w:t>
      </w:r>
      <w:r w:rsidRPr="0017341D">
        <w:rPr>
          <w:rFonts w:cs="Times New Roman"/>
          <w:sz w:val="28"/>
          <w:szCs w:val="28"/>
        </w:rPr>
        <w:t xml:space="preserve"> Федерального закона от 27.07.2010     № 210-ФЗ «Об организации предоставления государственных и муниципальных услуг».</w:t>
      </w:r>
    </w:p>
    <w:p w14:paraId="34FDC1C4" w14:textId="3886CD54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3.3.6. Результатом административной процедуры является согласование с уполномоченными органами, необходимое для принятия решения о выдаче разрешения на установку и эксплуатацию рекламной конструкции, получение ответов на межведомственные запросы о предоставлении документов и информации для предоставления муниципальной услуги.</w:t>
      </w:r>
    </w:p>
    <w:p w14:paraId="05FF487C" w14:textId="267FD7C0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3.3.7. Максимальный срок выполнения административной процедуры составляет 35 дней.</w:t>
      </w:r>
    </w:p>
    <w:p w14:paraId="2D8C6D14" w14:textId="77777777" w:rsidR="000F3C9E" w:rsidRDefault="000F3C9E">
      <w:pPr>
        <w:ind w:firstLine="709"/>
        <w:jc w:val="both"/>
        <w:rPr>
          <w:rFonts w:cs="Times New Roman"/>
          <w:szCs w:val="28"/>
        </w:rPr>
      </w:pPr>
    </w:p>
    <w:p w14:paraId="7F415C4C" w14:textId="77777777" w:rsidR="000F3C9E" w:rsidRPr="0017341D" w:rsidRDefault="007868AC">
      <w:pPr>
        <w:jc w:val="center"/>
        <w:rPr>
          <w:sz w:val="28"/>
          <w:szCs w:val="28"/>
        </w:rPr>
      </w:pPr>
      <w:r w:rsidRPr="0017341D">
        <w:rPr>
          <w:rFonts w:cs="Times New Roman"/>
          <w:b/>
          <w:bCs/>
          <w:sz w:val="28"/>
          <w:szCs w:val="28"/>
        </w:rPr>
        <w:lastRenderedPageBreak/>
        <w:t>3.4. Рассмотрение запроса о предоставлении муниципальной услуги. Принятие решения о предоставлении муниципальной услуги либо об отказе в предоставлении муниципальной услуги.</w:t>
      </w:r>
    </w:p>
    <w:p w14:paraId="097ECD1E" w14:textId="77777777" w:rsidR="000F3C9E" w:rsidRPr="0017341D" w:rsidRDefault="000F3C9E">
      <w:pPr>
        <w:ind w:firstLine="709"/>
        <w:jc w:val="both"/>
        <w:rPr>
          <w:rFonts w:cs="Times New Roman"/>
          <w:b/>
          <w:sz w:val="28"/>
          <w:szCs w:val="28"/>
        </w:rPr>
      </w:pPr>
    </w:p>
    <w:p w14:paraId="608FB4F7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3.4.1. Основанием для начала административной процедуры является наличие у ответственного исполнителя полного пакета документов, указанных в пункте 2.6.1 административного регламента, согласования с уполномоченными органами, необходимого для принятия решения о выдаче разрешения на установку и эксплуатацию рекламной конструкции, а также ответов на межведомственные запросы о предоставлении документов и информации для предоставления муниципальной услуги (при необходимости).</w:t>
      </w:r>
    </w:p>
    <w:p w14:paraId="041E42FF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sz w:val="28"/>
          <w:szCs w:val="28"/>
        </w:rPr>
        <w:t xml:space="preserve">3.4.2. При рассмотрении заявления ответственный исполнитель </w:t>
      </w:r>
      <w:r w:rsidRPr="0017341D">
        <w:rPr>
          <w:rFonts w:cs="Times New Roman"/>
          <w:sz w:val="28"/>
          <w:szCs w:val="28"/>
        </w:rPr>
        <w:t>проверяет в Государственной информационной системе о государственных и муниципальных платежах, создание, ведение, развитие и обслуживание которой осуществляет Федеральное казначейство, информацию об уплате  заявителем</w:t>
      </w:r>
      <w:r w:rsidRPr="0017341D">
        <w:rPr>
          <w:rFonts w:eastAsia="SimSun;Arial Unicode MS" w:cs="Times New Roman"/>
          <w:sz w:val="28"/>
          <w:szCs w:val="28"/>
        </w:rPr>
        <w:t xml:space="preserve"> государственной пошлины за предоставление разрешения на установку и эксплуатацию рекламной конструкции. У</w:t>
      </w:r>
      <w:r w:rsidRPr="0017341D">
        <w:rPr>
          <w:rFonts w:cs="Times New Roman"/>
          <w:sz w:val="28"/>
          <w:szCs w:val="28"/>
        </w:rPr>
        <w:t>станавливает наличие или отсутствие оснований для отказа в предоставлении муниципальной услуги, предусмотренных пунктом 2.9.2 административного регламента.</w:t>
      </w:r>
    </w:p>
    <w:p w14:paraId="17FCED42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sz w:val="28"/>
          <w:szCs w:val="28"/>
        </w:rPr>
        <w:t>3.4.2.1. П</w:t>
      </w:r>
      <w:r w:rsidRPr="0017341D">
        <w:rPr>
          <w:rFonts w:cs="Times New Roman"/>
          <w:sz w:val="28"/>
          <w:szCs w:val="28"/>
        </w:rPr>
        <w:t>ри отсутствии оснований для отказа в предоставлении муниципальной услуги, предусмотренных пунктом 2.9.2 административного регламента, принимается решение о выдаче разрешения на установку и эксплуатацию рекламной конструкции.</w:t>
      </w:r>
    </w:p>
    <w:p w14:paraId="5D26AE6E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Разрешение на установку и эксплуатацию рекламной конструкции выдается на каждую рекламную конструкцию на срок действия договора на установку и эксплуатацию рекламной конструкции и составляет 10 лет.</w:t>
      </w:r>
    </w:p>
    <w:p w14:paraId="2FFE874E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В случае, если владелец рекламной конструкции является собственником недвижимого имущества, к которому присоединяется рекламная конструкция, разрешение выдается на срок, указанный в заявлении, но не более 10 лет, а разрешение в отношении временной рекламной конструкции – на срок, указанный в заявлении, но не более чем на двенадцать месяцев.</w:t>
      </w:r>
    </w:p>
    <w:p w14:paraId="529990E7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3.4.2.2. При наличии оснований для отказа в предоставлении муниципальной услуги, предусмотренных пунктом 2.9.2 административного регламента, принимается решение об отказе в выдаче разрешения на установку и эксплуатацию рекламной конструкции.</w:t>
      </w:r>
    </w:p>
    <w:p w14:paraId="6858D864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sz w:val="28"/>
          <w:szCs w:val="28"/>
        </w:rPr>
        <w:t>3.4.3. При рассмотрении уведомления об отказе (</w:t>
      </w:r>
      <w:r w:rsidRPr="0017341D">
        <w:rPr>
          <w:rFonts w:cs="Times New Roman"/>
          <w:sz w:val="28"/>
          <w:szCs w:val="28"/>
        </w:rPr>
        <w:t xml:space="preserve">уведомления о прекращении договора), учитывая, что основания для отказа в аннулировании разрешения на установку и эксплуатацию рекламной конструкции отсутствуют, ответственный исполнитель принимает решение об  </w:t>
      </w:r>
      <w:r w:rsidRPr="0017341D">
        <w:rPr>
          <w:rFonts w:cs="Times New Roman"/>
          <w:sz w:val="28"/>
          <w:szCs w:val="28"/>
        </w:rPr>
        <w:lastRenderedPageBreak/>
        <w:t>аннулировании разрешения на установку и эксплуатацию рекламной конструкции.</w:t>
      </w:r>
    </w:p>
    <w:p w14:paraId="33725270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sz w:val="28"/>
          <w:szCs w:val="28"/>
        </w:rPr>
        <w:t xml:space="preserve">3.4.4. Ответственный исполнитель готовит проект постановления               о выдаче разрешения на установку и эксплуатацию </w:t>
      </w:r>
      <w:r w:rsidRPr="0017341D">
        <w:rPr>
          <w:rFonts w:cs="Times New Roman"/>
          <w:sz w:val="28"/>
          <w:szCs w:val="28"/>
        </w:rPr>
        <w:t xml:space="preserve"> рекламной конструкции</w:t>
      </w:r>
      <w:r w:rsidRPr="0017341D">
        <w:rPr>
          <w:sz w:val="28"/>
          <w:szCs w:val="28"/>
        </w:rPr>
        <w:t xml:space="preserve">             и проект разрешения на установку и эксплуатацию </w:t>
      </w:r>
      <w:r w:rsidRPr="0017341D">
        <w:rPr>
          <w:rFonts w:cs="Times New Roman"/>
          <w:sz w:val="28"/>
          <w:szCs w:val="28"/>
        </w:rPr>
        <w:t xml:space="preserve"> рекламной конструкции, проект постановления об отказе в выдаче разрешения </w:t>
      </w:r>
      <w:r w:rsidRPr="0017341D">
        <w:rPr>
          <w:sz w:val="28"/>
          <w:szCs w:val="28"/>
        </w:rPr>
        <w:t>на установку и эксплуатацию</w:t>
      </w:r>
      <w:r w:rsidRPr="0017341D">
        <w:rPr>
          <w:rFonts w:cs="Times New Roman"/>
          <w:sz w:val="28"/>
          <w:szCs w:val="28"/>
        </w:rPr>
        <w:t xml:space="preserve"> рекламной конструкции, проект постановления об аннулировании разрешения на установку и эксплуатацию рекламной конструкции (в зависимости от принятого решения), которое вместе</w:t>
      </w:r>
      <w:r w:rsidRPr="0017341D">
        <w:rPr>
          <w:sz w:val="28"/>
          <w:szCs w:val="28"/>
        </w:rPr>
        <w:t xml:space="preserve"> с документами, представленными заявителем (представителем заявителя), передается на подпись главе муниципального образования.</w:t>
      </w:r>
    </w:p>
    <w:p w14:paraId="43D171EC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Глава муниципального образования рассматривает подготовленные проекты документов и подписывает их.</w:t>
      </w:r>
    </w:p>
    <w:p w14:paraId="550C3F67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sz w:val="28"/>
          <w:szCs w:val="28"/>
        </w:rPr>
        <w:t>3.4.5. Результатом административной процедуры является:</w:t>
      </w:r>
    </w:p>
    <w:p w14:paraId="51E935FF" w14:textId="4CBF6D55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sz w:val="28"/>
          <w:szCs w:val="28"/>
        </w:rPr>
        <w:t xml:space="preserve">подписанное постановление о выдаче разрешения на установку и эксплуатацию </w:t>
      </w:r>
      <w:r w:rsidRPr="0017341D">
        <w:rPr>
          <w:rFonts w:cs="Times New Roman"/>
          <w:sz w:val="28"/>
          <w:szCs w:val="28"/>
        </w:rPr>
        <w:t>рекламной конструкции и</w:t>
      </w:r>
      <w:r w:rsidRPr="0017341D">
        <w:rPr>
          <w:sz w:val="28"/>
          <w:szCs w:val="28"/>
        </w:rPr>
        <w:t xml:space="preserve"> разрешение на установку и эксплуатацию </w:t>
      </w:r>
      <w:r w:rsidRPr="0017341D">
        <w:rPr>
          <w:rFonts w:cs="Times New Roman"/>
          <w:sz w:val="28"/>
          <w:szCs w:val="28"/>
        </w:rPr>
        <w:t xml:space="preserve">рекламной конструкции (постановление об отказе в выдаче разрешения </w:t>
      </w:r>
      <w:r w:rsidRPr="0017341D">
        <w:rPr>
          <w:sz w:val="28"/>
          <w:szCs w:val="28"/>
        </w:rPr>
        <w:t>на установку и эксплуатацию</w:t>
      </w:r>
      <w:r w:rsidRPr="0017341D">
        <w:rPr>
          <w:rFonts w:cs="Times New Roman"/>
          <w:sz w:val="28"/>
          <w:szCs w:val="28"/>
        </w:rPr>
        <w:t xml:space="preserve"> рекламной конструкции);</w:t>
      </w:r>
    </w:p>
    <w:p w14:paraId="7AC960D5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подписанное постановление об аннулировании разрешения на установку и эксплуатацию рекламной конструкции.</w:t>
      </w:r>
    </w:p>
    <w:p w14:paraId="1A94CC7C" w14:textId="66D23F14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sz w:val="28"/>
          <w:szCs w:val="28"/>
        </w:rPr>
        <w:t>3.4.6. Максимальный срок выполнения административной процедуры составляет:</w:t>
      </w:r>
    </w:p>
    <w:p w14:paraId="59756353" w14:textId="3EC1A7EE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sz w:val="28"/>
          <w:szCs w:val="28"/>
        </w:rPr>
        <w:t xml:space="preserve">при выдаче постановления о выдаче разрешения на установку и эксплуатацию </w:t>
      </w:r>
      <w:r w:rsidRPr="0017341D">
        <w:rPr>
          <w:rFonts w:cs="Times New Roman"/>
          <w:sz w:val="28"/>
          <w:szCs w:val="28"/>
        </w:rPr>
        <w:t xml:space="preserve">рекламной конструкции и </w:t>
      </w:r>
      <w:r w:rsidRPr="0017341D">
        <w:rPr>
          <w:sz w:val="28"/>
          <w:szCs w:val="28"/>
        </w:rPr>
        <w:t>разрешения на установку и эксплуатацию</w:t>
      </w:r>
      <w:r w:rsidRPr="0017341D">
        <w:rPr>
          <w:rFonts w:cs="Times New Roman"/>
          <w:sz w:val="28"/>
          <w:szCs w:val="28"/>
        </w:rPr>
        <w:t xml:space="preserve"> рекламной конструкции (постановления об отказе в выдаче разрешения </w:t>
      </w:r>
      <w:r w:rsidRPr="0017341D">
        <w:rPr>
          <w:sz w:val="28"/>
          <w:szCs w:val="28"/>
        </w:rPr>
        <w:t>на установку и эксплуатацию</w:t>
      </w:r>
      <w:r w:rsidRPr="0017341D">
        <w:rPr>
          <w:rFonts w:cs="Times New Roman"/>
          <w:sz w:val="28"/>
          <w:szCs w:val="28"/>
        </w:rPr>
        <w:t xml:space="preserve"> рекламной конструкции) – 22</w:t>
      </w:r>
      <w:r w:rsidRPr="0017341D">
        <w:rPr>
          <w:sz w:val="28"/>
          <w:szCs w:val="28"/>
        </w:rPr>
        <w:t xml:space="preserve"> дня;</w:t>
      </w:r>
    </w:p>
    <w:p w14:paraId="07703C6D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sz w:val="28"/>
          <w:szCs w:val="28"/>
        </w:rPr>
        <w:t xml:space="preserve">при выдаче </w:t>
      </w:r>
      <w:r w:rsidRPr="0017341D">
        <w:rPr>
          <w:rFonts w:cs="Times New Roman"/>
          <w:sz w:val="28"/>
          <w:szCs w:val="28"/>
        </w:rPr>
        <w:t>постановления об аннулировании разрешения на установку и эксплуатацию рекламной конструкции – 27 дней.</w:t>
      </w:r>
    </w:p>
    <w:p w14:paraId="77CAC9D5" w14:textId="77777777" w:rsidR="000F3C9E" w:rsidRDefault="000F3C9E">
      <w:pPr>
        <w:ind w:firstLine="709"/>
        <w:jc w:val="both"/>
        <w:rPr>
          <w:rFonts w:cs="Times New Roman"/>
          <w:szCs w:val="28"/>
        </w:rPr>
      </w:pPr>
    </w:p>
    <w:p w14:paraId="39ADDEF9" w14:textId="77777777" w:rsidR="000F3C9E" w:rsidRPr="0017341D" w:rsidRDefault="007868AC">
      <w:pPr>
        <w:ind w:firstLine="709"/>
        <w:jc w:val="center"/>
        <w:rPr>
          <w:sz w:val="28"/>
          <w:szCs w:val="28"/>
        </w:rPr>
      </w:pPr>
      <w:r w:rsidRPr="0017341D">
        <w:rPr>
          <w:rFonts w:cs="Times New Roman"/>
          <w:b/>
          <w:sz w:val="28"/>
          <w:szCs w:val="28"/>
        </w:rPr>
        <w:t>3.5. Выдача (направление) заявителю результата предоставления муниципальной услуги</w:t>
      </w:r>
    </w:p>
    <w:p w14:paraId="5E4FD431" w14:textId="77777777" w:rsidR="000F3C9E" w:rsidRPr="0017341D" w:rsidRDefault="000F3C9E">
      <w:pPr>
        <w:ind w:firstLine="709"/>
        <w:jc w:val="center"/>
        <w:rPr>
          <w:sz w:val="28"/>
          <w:szCs w:val="28"/>
        </w:rPr>
      </w:pPr>
    </w:p>
    <w:p w14:paraId="378C3E8F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 xml:space="preserve">3.5.1. Основанием для начала административной процедуры является подписанное </w:t>
      </w:r>
      <w:r w:rsidRPr="0017341D">
        <w:rPr>
          <w:sz w:val="28"/>
          <w:szCs w:val="28"/>
        </w:rPr>
        <w:t xml:space="preserve">постановление о выдаче разрешения на установку и эксплуатацию </w:t>
      </w:r>
      <w:r w:rsidRPr="0017341D">
        <w:rPr>
          <w:rFonts w:cs="Times New Roman"/>
          <w:sz w:val="28"/>
          <w:szCs w:val="28"/>
        </w:rPr>
        <w:t xml:space="preserve">рекламной конструкции  и разрешение </w:t>
      </w:r>
      <w:r w:rsidRPr="0017341D">
        <w:rPr>
          <w:sz w:val="28"/>
          <w:szCs w:val="28"/>
        </w:rPr>
        <w:t>на установку и эксплуатацию</w:t>
      </w:r>
      <w:r w:rsidRPr="0017341D">
        <w:rPr>
          <w:rFonts w:cs="Times New Roman"/>
          <w:sz w:val="28"/>
          <w:szCs w:val="28"/>
        </w:rPr>
        <w:t xml:space="preserve">  рекламной конструкции либо постановление об отказе в выдаче разрешения </w:t>
      </w:r>
      <w:r w:rsidRPr="0017341D">
        <w:rPr>
          <w:sz w:val="28"/>
          <w:szCs w:val="28"/>
        </w:rPr>
        <w:t>на установку и эксплуатацию</w:t>
      </w:r>
      <w:r w:rsidRPr="0017341D">
        <w:rPr>
          <w:rFonts w:cs="Times New Roman"/>
          <w:sz w:val="28"/>
          <w:szCs w:val="28"/>
        </w:rPr>
        <w:t xml:space="preserve"> рекламной конструкции, либо постановление об аннулировании разрешения на установку и эксплуатацию рекламной конструкции (в зависимости от принятого решения) (далее - документ, являющийся результатом предоставления муниципальной услуги).</w:t>
      </w:r>
    </w:p>
    <w:p w14:paraId="1A48B6DD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lastRenderedPageBreak/>
        <w:t>3.5.2</w:t>
      </w:r>
      <w:r w:rsidRPr="0017341D">
        <w:rPr>
          <w:sz w:val="28"/>
          <w:szCs w:val="28"/>
        </w:rPr>
        <w:t>. Д</w:t>
      </w:r>
      <w:r w:rsidRPr="0017341D">
        <w:rPr>
          <w:rFonts w:cs="Times New Roman"/>
          <w:sz w:val="28"/>
          <w:szCs w:val="28"/>
        </w:rPr>
        <w:t xml:space="preserve">окумент, являющийся результатом предоставления муниципальной услуги, </w:t>
      </w:r>
      <w:r w:rsidRPr="0017341D">
        <w:rPr>
          <w:sz w:val="28"/>
          <w:szCs w:val="28"/>
        </w:rPr>
        <w:t xml:space="preserve">выдается (направляется) заявителю способом, указанным в заявлении (уведомлении об отказе, </w:t>
      </w:r>
      <w:r w:rsidRPr="0017341D">
        <w:rPr>
          <w:rFonts w:cs="Times New Roman"/>
          <w:sz w:val="28"/>
          <w:szCs w:val="28"/>
        </w:rPr>
        <w:t>уведомлении о прекращении договора</w:t>
      </w:r>
      <w:r w:rsidRPr="0017341D">
        <w:rPr>
          <w:sz w:val="28"/>
          <w:szCs w:val="28"/>
        </w:rPr>
        <w:t xml:space="preserve">), в день принятия соответствующего решения. </w:t>
      </w:r>
    </w:p>
    <w:p w14:paraId="729BF7A0" w14:textId="35027EDA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3.5.3. В случае подачи заявления через многофункциональный центр Администрация обеспечивает направление документа, являющегося результатом предоставления муниципальной услуги, в многофункциональный центр, если иной способ получения не указан заявителем, в день принятия Администрацией решения о предоставлении (отказе в предоставлении) муниципальной услуги.</w:t>
      </w:r>
    </w:p>
    <w:p w14:paraId="6477AFEE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 xml:space="preserve">3.5.4. Результатом административной процедуры является: </w:t>
      </w:r>
    </w:p>
    <w:p w14:paraId="5EA53293" w14:textId="31148F30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 xml:space="preserve">выдача (направление) разрешения </w:t>
      </w:r>
      <w:r w:rsidRPr="0017341D">
        <w:rPr>
          <w:sz w:val="28"/>
          <w:szCs w:val="28"/>
        </w:rPr>
        <w:t>на установку и эксплуатацию</w:t>
      </w:r>
      <w:r w:rsidRPr="0017341D">
        <w:rPr>
          <w:rFonts w:cs="Times New Roman"/>
          <w:sz w:val="28"/>
          <w:szCs w:val="28"/>
        </w:rPr>
        <w:t xml:space="preserve"> рекламной конструкции (уведомления об отказе в выдаче разрешения </w:t>
      </w:r>
      <w:r w:rsidRPr="0017341D">
        <w:rPr>
          <w:sz w:val="28"/>
          <w:szCs w:val="28"/>
        </w:rPr>
        <w:t>на установку и эксплуатацию</w:t>
      </w:r>
      <w:r w:rsidRPr="0017341D">
        <w:rPr>
          <w:rFonts w:cs="Times New Roman"/>
          <w:sz w:val="28"/>
          <w:szCs w:val="28"/>
        </w:rPr>
        <w:t xml:space="preserve"> рекламной конструкции);</w:t>
      </w:r>
    </w:p>
    <w:p w14:paraId="02920793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выдача (направление) уведомления об аннулировании разрешения на установку и эксплуатацию рекламной конструкции.</w:t>
      </w:r>
    </w:p>
    <w:p w14:paraId="37394188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 xml:space="preserve">3.5.5. Максимальный срок выполнения административной процедуры составляет 1 день. </w:t>
      </w:r>
    </w:p>
    <w:p w14:paraId="2A93E1EA" w14:textId="77777777" w:rsidR="000F3C9E" w:rsidRPr="0017341D" w:rsidRDefault="000F3C9E">
      <w:pPr>
        <w:ind w:firstLine="709"/>
        <w:jc w:val="both"/>
        <w:rPr>
          <w:rFonts w:cs="Times New Roman"/>
          <w:sz w:val="28"/>
          <w:szCs w:val="28"/>
        </w:rPr>
      </w:pPr>
    </w:p>
    <w:p w14:paraId="064EA0E2" w14:textId="77777777" w:rsidR="000F3C9E" w:rsidRPr="0017341D" w:rsidRDefault="007868AC">
      <w:pPr>
        <w:ind w:firstLine="709"/>
        <w:jc w:val="center"/>
        <w:rPr>
          <w:sz w:val="28"/>
          <w:szCs w:val="28"/>
        </w:rPr>
      </w:pPr>
      <w:r w:rsidRPr="0017341D">
        <w:rPr>
          <w:rFonts w:cs="Times New Roman"/>
          <w:b/>
          <w:sz w:val="28"/>
          <w:szCs w:val="28"/>
        </w:rPr>
        <w:t>3.6. Исправление допущенных опечаток и (или) ошибок в направленных (выданных) в результате предоставления муниципальной услуги документах</w:t>
      </w:r>
    </w:p>
    <w:p w14:paraId="117EAD89" w14:textId="77777777" w:rsidR="000F3C9E" w:rsidRPr="0017341D" w:rsidRDefault="000F3C9E">
      <w:pPr>
        <w:ind w:firstLine="709"/>
        <w:jc w:val="both"/>
        <w:rPr>
          <w:rFonts w:cs="Times New Roman"/>
          <w:sz w:val="28"/>
          <w:szCs w:val="28"/>
        </w:rPr>
      </w:pPr>
    </w:p>
    <w:p w14:paraId="43D4136C" w14:textId="52689864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 xml:space="preserve">3.6.1. В случае выявления заявителем в полученных документах опечаток и (или) ошибок заявитель обращается в Администрацию, </w:t>
      </w:r>
      <w:r w:rsidRPr="000B2AB7">
        <w:rPr>
          <w:rFonts w:cs="Times New Roman"/>
          <w:sz w:val="28"/>
          <w:szCs w:val="28"/>
        </w:rPr>
        <w:t>многофункциональный центр</w:t>
      </w:r>
      <w:r w:rsidRPr="0017341D">
        <w:rPr>
          <w:rFonts w:cs="Times New Roman"/>
          <w:i/>
          <w:iCs/>
          <w:sz w:val="28"/>
          <w:szCs w:val="28"/>
        </w:rPr>
        <w:t xml:space="preserve"> </w:t>
      </w:r>
      <w:r w:rsidRPr="0017341D">
        <w:rPr>
          <w:rFonts w:cs="Times New Roman"/>
          <w:sz w:val="28"/>
          <w:szCs w:val="28"/>
        </w:rPr>
        <w:t>с запросом об исправлении таких опечаток и (или) ошибок.</w:t>
      </w:r>
    </w:p>
    <w:p w14:paraId="39F9E7FB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3.6.2. Ответственный исполнитель в срок, не превышающий двух рабочих дней со дня поступления запроса, проводит проверку указанных сведений.</w:t>
      </w:r>
    </w:p>
    <w:p w14:paraId="4345688B" w14:textId="2AC5FBF2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 xml:space="preserve">3.6.3. В случае выявления допущенных опечаток и (или) ошибок в выданных в результате предоставления муниципальной услуги документах ответственный исполнитель осуществляет их замену </w:t>
      </w:r>
      <w:r w:rsidR="000B2AB7" w:rsidRPr="0017341D">
        <w:rPr>
          <w:rFonts w:cs="Times New Roman"/>
          <w:sz w:val="28"/>
          <w:szCs w:val="28"/>
        </w:rPr>
        <w:t>в срок,</w:t>
      </w:r>
      <w:r w:rsidRPr="0017341D">
        <w:rPr>
          <w:rFonts w:cs="Times New Roman"/>
          <w:sz w:val="28"/>
          <w:szCs w:val="28"/>
        </w:rPr>
        <w:t xml:space="preserve"> не превышающий трех рабочих дней со дня поступления запроса.</w:t>
      </w:r>
    </w:p>
    <w:p w14:paraId="58C86699" w14:textId="77777777" w:rsidR="000F3C9E" w:rsidRPr="0017341D" w:rsidRDefault="007868AC">
      <w:pPr>
        <w:ind w:firstLine="709"/>
        <w:jc w:val="both"/>
        <w:rPr>
          <w:sz w:val="28"/>
          <w:szCs w:val="28"/>
        </w:rPr>
      </w:pPr>
      <w:r w:rsidRPr="0017341D">
        <w:rPr>
          <w:rFonts w:cs="Times New Roman"/>
          <w:sz w:val="28"/>
          <w:szCs w:val="28"/>
        </w:rPr>
        <w:t>3.6.4. В случае отсутствия допущенных опечаток и (или) ошибок в выданных в результате предоставления муниципальной услуги документах ответственный исполнитель в срок не превышающий трех рабочих дней со дня поступления запроса, готовит и направляет заявителю уведомление об отсутствии допущенных опечаток и (или) ошибок в выданных в результате предоставления муниципальной услуги документах.</w:t>
      </w:r>
    </w:p>
    <w:p w14:paraId="1B14EE13" w14:textId="77777777" w:rsidR="000F3C9E" w:rsidRDefault="000F3C9E">
      <w:pPr>
        <w:ind w:firstLine="709"/>
        <w:jc w:val="both"/>
        <w:rPr>
          <w:rFonts w:cs="Times New Roman"/>
          <w:szCs w:val="28"/>
        </w:rPr>
      </w:pPr>
    </w:p>
    <w:p w14:paraId="0CFE175D" w14:textId="77777777" w:rsidR="000F3C9E" w:rsidRPr="000B2AB7" w:rsidRDefault="007868AC">
      <w:pPr>
        <w:jc w:val="center"/>
        <w:rPr>
          <w:sz w:val="28"/>
          <w:szCs w:val="28"/>
        </w:rPr>
      </w:pPr>
      <w:r w:rsidRPr="000B2AB7">
        <w:rPr>
          <w:rFonts w:cs="Times New Roman"/>
          <w:b/>
          <w:sz w:val="28"/>
          <w:szCs w:val="28"/>
        </w:rPr>
        <w:t>4. Формы контроля за исполнением административного регламента</w:t>
      </w:r>
    </w:p>
    <w:p w14:paraId="0AD2F0B4" w14:textId="77777777" w:rsidR="000F3C9E" w:rsidRPr="000B2AB7" w:rsidRDefault="000F3C9E">
      <w:pPr>
        <w:ind w:firstLine="709"/>
        <w:jc w:val="both"/>
        <w:rPr>
          <w:rFonts w:cs="Times New Roman"/>
          <w:sz w:val="28"/>
          <w:szCs w:val="28"/>
        </w:rPr>
      </w:pPr>
    </w:p>
    <w:p w14:paraId="5968D96B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уполномоченным должностным лицом органа местного самоуправления, 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14:paraId="2669C845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14:paraId="354468B3" w14:textId="77777777" w:rsidR="00877E48" w:rsidRPr="0076346E" w:rsidRDefault="00877E48" w:rsidP="00877E48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76346E">
        <w:rPr>
          <w:rFonts w:ascii="Times New Roman" w:hAnsi="Times New Roman" w:cs="Times New Roman"/>
          <w:color w:val="auto"/>
          <w:szCs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14:paraId="1C7158EC" w14:textId="77777777" w:rsidR="00877E48" w:rsidRPr="0076346E" w:rsidRDefault="00877E48" w:rsidP="00877E48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76346E">
        <w:rPr>
          <w:rFonts w:ascii="Times New Roman" w:hAnsi="Times New Roman" w:cs="Times New Roman"/>
          <w:color w:val="auto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14:paraId="436D0A8F" w14:textId="77777777" w:rsidR="00877E48" w:rsidRPr="0076346E" w:rsidRDefault="00877E48" w:rsidP="00877E48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76346E">
        <w:rPr>
          <w:rFonts w:ascii="Times New Roman" w:hAnsi="Times New Roman" w:cs="Times New Roman"/>
          <w:color w:val="auto"/>
          <w:szCs w:val="28"/>
        </w:rPr>
        <w:t>Периодичность осуществления проверок определяется руководителем администрации.</w:t>
      </w:r>
    </w:p>
    <w:p w14:paraId="493AEBF6" w14:textId="77777777" w:rsidR="00877E48" w:rsidRPr="0076346E" w:rsidRDefault="00877E48" w:rsidP="00877E48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76346E">
        <w:rPr>
          <w:rFonts w:ascii="Times New Roman" w:hAnsi="Times New Roman" w:cs="Times New Roman"/>
          <w:color w:val="auto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14:paraId="3928E783" w14:textId="2E18D9F4" w:rsidR="00877E48" w:rsidRPr="00D407CF" w:rsidRDefault="00877E48">
      <w:pPr>
        <w:pStyle w:val="ConsPlusNormal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76346E">
        <w:rPr>
          <w:rFonts w:ascii="Times New Roman" w:hAnsi="Times New Roman" w:cs="Times New Roman"/>
          <w:color w:val="auto"/>
          <w:szCs w:val="28"/>
        </w:rPr>
        <w:t>Плановые и внеплановые проверки проводятся на основании распоряжений руководителя администрации.</w:t>
      </w:r>
    </w:p>
    <w:p w14:paraId="242072D2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14:paraId="0BE1BB28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4.4. Персональная ответственность муниципальных служащих Администрации закрепляется в их должностных регламентах в соответствии с требованиями законодательства Российской Федерации.</w:t>
      </w:r>
    </w:p>
    <w:p w14:paraId="6DD5B157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4.5. Ответственные исполнители несут персональную ответственность за:</w:t>
      </w:r>
    </w:p>
    <w:p w14:paraId="3A013F35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14:paraId="5CE29D9B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14:paraId="7CC53CD7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lastRenderedPageBreak/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14:paraId="35BBF5C6" w14:textId="77777777" w:rsidR="000F3C9E" w:rsidRDefault="000F3C9E">
      <w:pPr>
        <w:pStyle w:val="ConsPlusNormal"/>
        <w:ind w:firstLine="709"/>
        <w:jc w:val="both"/>
        <w:rPr>
          <w:rFonts w:ascii="Times New Roman" w:hAnsi="Times New Roman" w:cs="Times New Roman"/>
          <w:szCs w:val="28"/>
        </w:rPr>
      </w:pPr>
    </w:p>
    <w:p w14:paraId="06D0758A" w14:textId="77777777" w:rsidR="000F3C9E" w:rsidRPr="000B2AB7" w:rsidRDefault="007868AC">
      <w:pPr>
        <w:ind w:firstLine="709"/>
        <w:jc w:val="center"/>
        <w:rPr>
          <w:sz w:val="28"/>
          <w:szCs w:val="28"/>
        </w:rPr>
      </w:pPr>
      <w:r w:rsidRPr="000B2AB7">
        <w:rPr>
          <w:rFonts w:cs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а также их должностных лиц, муниципальных служащих, работников</w:t>
      </w:r>
    </w:p>
    <w:p w14:paraId="0639E2FD" w14:textId="77777777" w:rsidR="000F3C9E" w:rsidRDefault="000F3C9E">
      <w:pPr>
        <w:pStyle w:val="ConsPlusNormal"/>
        <w:ind w:firstLine="709"/>
        <w:jc w:val="both"/>
        <w:rPr>
          <w:rFonts w:ascii="Times New Roman" w:hAnsi="Times New Roman" w:cs="Times New Roman"/>
          <w:szCs w:val="28"/>
        </w:rPr>
      </w:pPr>
    </w:p>
    <w:p w14:paraId="75C5ABB2" w14:textId="48D7FE5B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5.1. Заявитель имеет право на досудебное (внесудебное) обжалование решений и действий (бездействия) Администрации, должностных лиц, муниципальных служащих Администрации, многофункционального центра, работников многофункционального центра на любом этапе предоставления муниципальной услуги.</w:t>
      </w:r>
    </w:p>
    <w:p w14:paraId="3B58B6D0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5.2. Заявитель может обратиться с жалобой в том числе в следующих случаях:</w:t>
      </w:r>
    </w:p>
    <w:p w14:paraId="556A19CF" w14:textId="7175BC7E" w:rsidR="000F3C9E" w:rsidRPr="00D407CF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5.2.1. нарушение срока регистрации заявления (запроса) заявителя о предо</w:t>
      </w:r>
      <w:r w:rsidR="00D407CF">
        <w:rPr>
          <w:rFonts w:ascii="Times New Roman" w:hAnsi="Times New Roman" w:cs="Times New Roman"/>
          <w:szCs w:val="28"/>
        </w:rPr>
        <w:t>ставлении муниципальной услуги;</w:t>
      </w:r>
    </w:p>
    <w:p w14:paraId="626D08A4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5.2.2. нарушение срока предоставления муниципальной услуги;</w:t>
      </w:r>
    </w:p>
    <w:p w14:paraId="0BF171BE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5.2.3.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услуги;</w:t>
      </w:r>
    </w:p>
    <w:p w14:paraId="48A54AA8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услуги, у заявителя;</w:t>
      </w:r>
    </w:p>
    <w:p w14:paraId="082DF78F" w14:textId="2145D4F5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 w14:paraId="667EEB55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14:paraId="2E171989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 xml:space="preserve">5.2.7. отказ Администрации, должностного лица Администрации или муниципального служащего в исправлении допущенных ими опечаток и ошибок в выданных (направленных) в результате предоставления </w:t>
      </w:r>
      <w:r>
        <w:rPr>
          <w:rFonts w:ascii="Times New Roman" w:hAnsi="Times New Roman" w:cs="Times New Roman"/>
          <w:szCs w:val="28"/>
        </w:rPr>
        <w:lastRenderedPageBreak/>
        <w:t>муниципальной услуги документах, либо нарушение установленного срока таких исправлений;</w:t>
      </w:r>
    </w:p>
    <w:p w14:paraId="473B67B3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5.2.8. нарушение срока или порядка выдачи (направления) документов по результатам предоставления муниципальной услуги;</w:t>
      </w:r>
    </w:p>
    <w:p w14:paraId="4D060A14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5.2.9.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 w14:paraId="7BBD891D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5.2.10. 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14:paraId="3142144C" w14:textId="77777777" w:rsidR="000F3C9E" w:rsidRPr="000B2AB7" w:rsidRDefault="007868AC">
      <w:pPr>
        <w:ind w:firstLine="709"/>
        <w:jc w:val="both"/>
        <w:rPr>
          <w:sz w:val="28"/>
          <w:szCs w:val="28"/>
        </w:rPr>
      </w:pPr>
      <w:r w:rsidRPr="000B2AB7">
        <w:rPr>
          <w:rFonts w:eastAsia="Times New Roman" w:cs="Times New Roman"/>
          <w:sz w:val="28"/>
          <w:szCs w:val="28"/>
        </w:rPr>
        <w:t>5.3. Жалоба подается в письменной форме на бумажном носителе, в электронной форме в Администрацию, многофункциональный центр либо в соответствующий орган государственной власти (орган местного самоуправления), являющийся учредителем многофункционального центра (далее - учредитель многофункционального центра).</w:t>
      </w:r>
    </w:p>
    <w:p w14:paraId="4F117DB4" w14:textId="77777777" w:rsidR="000F3C9E" w:rsidRPr="000B2AB7" w:rsidRDefault="007868AC">
      <w:pPr>
        <w:ind w:firstLine="709"/>
        <w:jc w:val="both"/>
        <w:rPr>
          <w:sz w:val="28"/>
          <w:szCs w:val="28"/>
        </w:rPr>
      </w:pPr>
      <w:r w:rsidRPr="000B2AB7">
        <w:rPr>
          <w:rFonts w:eastAsia="Times New Roman" w:cs="Times New Roman"/>
          <w:sz w:val="28"/>
          <w:szCs w:val="28"/>
        </w:rPr>
        <w:t xml:space="preserve">Жалобы на решения и действия (бездействие) главы муниципального образования рассматриваются непосредственно главой муниципального образования. Жалобы на решения и действия (бездействие) </w:t>
      </w:r>
      <w:r w:rsidRPr="000B2AB7">
        <w:rPr>
          <w:rStyle w:val="a6"/>
          <w:rFonts w:eastAsia="Times New Roman" w:cs="Times New Roman"/>
          <w:sz w:val="28"/>
          <w:szCs w:val="28"/>
        </w:rPr>
        <w:t>муниципального служащего рассматриваются главой муниципального образования.</w:t>
      </w:r>
    </w:p>
    <w:p w14:paraId="6D1030EA" w14:textId="77777777" w:rsidR="000F3C9E" w:rsidRPr="000B2AB7" w:rsidRDefault="007868AC">
      <w:pPr>
        <w:ind w:firstLine="709"/>
        <w:jc w:val="both"/>
        <w:rPr>
          <w:sz w:val="28"/>
          <w:szCs w:val="28"/>
        </w:rPr>
      </w:pPr>
      <w:r w:rsidRPr="000B2AB7">
        <w:rPr>
          <w:rFonts w:eastAsia="Times New Roman" w:cs="Times New Roman"/>
          <w:sz w:val="28"/>
          <w:szCs w:val="28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 </w:t>
      </w:r>
    </w:p>
    <w:p w14:paraId="213168A3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5.4.</w:t>
      </w:r>
      <w:r w:rsidRPr="000B2AB7">
        <w:rPr>
          <w:rStyle w:val="a6"/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Администрации, должностного лица Администрации, муниципального служащего,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регионального портала, а также может быть принята при личном приеме заявителя. </w:t>
      </w:r>
    </w:p>
    <w:p w14:paraId="7F87F0C7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Style w:val="a6"/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регионального портала, а также может быть принята при личном приеме заявителя. </w:t>
      </w:r>
    </w:p>
    <w:p w14:paraId="1D2D1202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lastRenderedPageBreak/>
        <w:t>5.5. Жалоба подлежит обязательной регистрации в течение одного рабочего дня с момента поступления.</w:t>
      </w:r>
    </w:p>
    <w:p w14:paraId="65189930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5.6. Жалоба должна содержать:</w:t>
      </w:r>
    </w:p>
    <w:p w14:paraId="7BB9A4B2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5.6.1. наименование Администрации, должностного лица Администрации, либо муниципального служащего, многофункционального центра, его руководителя и (или) работника, решения и действия (бездействие) которых обжалуются;</w:t>
      </w:r>
    </w:p>
    <w:p w14:paraId="1BF02DD6" w14:textId="77777777" w:rsidR="000F3C9E" w:rsidRPr="000B2AB7" w:rsidRDefault="007868AC">
      <w:pPr>
        <w:pStyle w:val="ConsPlusNormal"/>
        <w:ind w:firstLine="709"/>
        <w:jc w:val="both"/>
        <w:rPr>
          <w:szCs w:val="28"/>
        </w:rPr>
      </w:pPr>
      <w:r w:rsidRPr="000B2AB7">
        <w:rPr>
          <w:rFonts w:ascii="Times New Roman" w:hAnsi="Times New Roman" w:cs="Times New Roman"/>
          <w:szCs w:val="28"/>
        </w:rPr>
        <w:t>5.6.2. фамилию, имя, отчество (последнее - при наличии), сведения о месте жительства заявителя – физического лица, либо наименование, сведения о месте нахождения заявителя -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681B373E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5.6.3. сведения об обжалуемых решениях и действиях (бездействии) Администрации, должностного лица Администрации либо муниципального служащего, многофункционального центра, работника многофункционального центра;</w:t>
      </w:r>
    </w:p>
    <w:p w14:paraId="772330D1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5.6.4.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служащего, многофункционального центра, работника многофункционального центра. Заявителем могут быть представлены документы (при наличии), подтверждающие доводы заявителя, либо их копии.</w:t>
      </w:r>
    </w:p>
    <w:p w14:paraId="1C14C654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5.7. Основанием для начала процедуры досудебного (внесудебного) обжалования является подача заявителем жалобы.</w:t>
      </w:r>
    </w:p>
    <w:p w14:paraId="6409367E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5.8. Заявители имеют право обратиться в Администрацию, многофункциональный центр за получением информации и документов, необходимых для обоснования и рассмотрения жалобы.</w:t>
      </w:r>
    </w:p>
    <w:p w14:paraId="507C5F88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5.9. Жалоба, поступившая в Администрацию, многофункциональный центр, учредителю многофункционального центра, подлежит рассмотрению в течение 15 рабочих дней со дня ее регистрации, а в случае обжалования отказа Администрации, многофункционального центра,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14:paraId="4E69C37D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5.10. Основания для приостановления рассмотрения жалобы отсутствуют.</w:t>
      </w:r>
    </w:p>
    <w:p w14:paraId="4A7D7F81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5.11. По результатам рассмотрения жалобы принимается одно из следующих решений:</w:t>
      </w:r>
    </w:p>
    <w:p w14:paraId="4B9163AF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5.11.1.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14:paraId="23AA1907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lastRenderedPageBreak/>
        <w:t>5.11.2. в удовлетворении жалобы отказывается.</w:t>
      </w:r>
    </w:p>
    <w:p w14:paraId="4F8EDCF6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5.12.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36BFA4C8" w14:textId="77777777" w:rsidR="000F3C9E" w:rsidRDefault="007868AC">
      <w:pPr>
        <w:pStyle w:val="ConsPlusNormal"/>
        <w:ind w:firstLine="709"/>
        <w:jc w:val="both"/>
      </w:pPr>
      <w:r>
        <w:rPr>
          <w:rFonts w:ascii="Times New Roman" w:hAnsi="Times New Roman" w:cs="Times New Roman"/>
          <w:szCs w:val="28"/>
        </w:rPr>
        <w:t>5.13. В случае признания жалобы подлежащей удовлетворению в ответе заявителю, указанном в пункте 5.12 настоящего административного регламента, дается информация о действиях, осуществляемых Администрацией, многофункциональным центром,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71215735" w14:textId="6584BD40" w:rsidR="000F3C9E" w:rsidRPr="005F4839" w:rsidRDefault="007868AC">
      <w:pPr>
        <w:ind w:firstLine="709"/>
        <w:jc w:val="both"/>
        <w:rPr>
          <w:sz w:val="28"/>
          <w:szCs w:val="28"/>
        </w:rPr>
      </w:pPr>
      <w:r w:rsidRPr="005F4839">
        <w:rPr>
          <w:rFonts w:cs="Times New Roman"/>
          <w:sz w:val="28"/>
          <w:szCs w:val="28"/>
        </w:rPr>
        <w:t xml:space="preserve">5.14. В случае </w:t>
      </w:r>
      <w:r w:rsidR="005F4839" w:rsidRPr="005F4839">
        <w:rPr>
          <w:rFonts w:cs="Times New Roman"/>
          <w:sz w:val="28"/>
          <w:szCs w:val="28"/>
        </w:rPr>
        <w:t>признания жалобы,</w:t>
      </w:r>
      <w:r w:rsidRPr="005F4839">
        <w:rPr>
          <w:rFonts w:cs="Times New Roman"/>
          <w:sz w:val="28"/>
          <w:szCs w:val="28"/>
        </w:rPr>
        <w:t xml:space="preserve"> не подлежащей удовлетворению в ответе заявителю, указанном в пункте 5.12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271B8231" w14:textId="77777777" w:rsidR="000F3C9E" w:rsidRPr="005F4839" w:rsidRDefault="007868AC">
      <w:pPr>
        <w:pStyle w:val="ConsPlusNormal"/>
        <w:ind w:firstLine="709"/>
        <w:jc w:val="both"/>
        <w:rPr>
          <w:szCs w:val="28"/>
        </w:rPr>
      </w:pPr>
      <w:r w:rsidRPr="005F4839">
        <w:rPr>
          <w:rFonts w:ascii="Times New Roman" w:hAnsi="Times New Roman" w:cs="Times New Roman"/>
          <w:szCs w:val="28"/>
        </w:rPr>
        <w:t>5.15.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прокуратуры, и в орган, уполномоченный составлять протокол об административном правонарушении в соответствии с Законом области от 29.10.2003 № 155-З «Об административных правонар</w:t>
      </w:r>
      <w:bookmarkStart w:id="2" w:name="sub_7141"/>
      <w:bookmarkStart w:id="3" w:name="sub_7142"/>
      <w:bookmarkStart w:id="4" w:name="sub_7143"/>
      <w:r w:rsidRPr="005F4839">
        <w:rPr>
          <w:rFonts w:ascii="Times New Roman" w:hAnsi="Times New Roman" w:cs="Times New Roman"/>
          <w:szCs w:val="28"/>
        </w:rPr>
        <w:t>ушениях в Тамбовской области».</w:t>
      </w:r>
      <w:bookmarkEnd w:id="2"/>
      <w:bookmarkEnd w:id="3"/>
      <w:bookmarkEnd w:id="4"/>
    </w:p>
    <w:sectPr w:rsidR="000F3C9E" w:rsidRPr="005F4839">
      <w:headerReference w:type="default" r:id="rId12"/>
      <w:footerReference w:type="default" r:id="rId13"/>
      <w:pgSz w:w="11906" w:h="16838"/>
      <w:pgMar w:top="917" w:right="567" w:bottom="1031" w:left="1984" w:header="720" w:footer="426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52C5B" w14:textId="77777777" w:rsidR="00685749" w:rsidRDefault="00685749">
      <w:pPr>
        <w:spacing w:before="0" w:after="0"/>
      </w:pPr>
      <w:r>
        <w:separator/>
      </w:r>
    </w:p>
  </w:endnote>
  <w:endnote w:type="continuationSeparator" w:id="0">
    <w:p w14:paraId="5EA45FF9" w14:textId="77777777" w:rsidR="00685749" w:rsidRDefault="006857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;Arial Unicode MS">
    <w:panose1 w:val="00000000000000000000"/>
    <w:charset w:val="00"/>
    <w:family w:val="roman"/>
    <w:notTrueType/>
    <w:pitch w:val="default"/>
  </w:font>
  <w:font w:name="Andale Sans UI">
    <w:altName w:val="Arial Unicode MS"/>
    <w:charset w:val="00"/>
    <w:family w:val="auto"/>
    <w:pitch w:val="variable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CA18B" w14:textId="77777777" w:rsidR="00FD7DDD" w:rsidRDefault="00FD7DDD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257B4" w14:textId="77777777" w:rsidR="00685749" w:rsidRDefault="00685749">
      <w:pPr>
        <w:rPr>
          <w:sz w:val="12"/>
        </w:rPr>
      </w:pPr>
      <w:r>
        <w:separator/>
      </w:r>
    </w:p>
  </w:footnote>
  <w:footnote w:type="continuationSeparator" w:id="0">
    <w:p w14:paraId="709AE9C4" w14:textId="77777777" w:rsidR="00685749" w:rsidRDefault="00685749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EDA8B" w14:textId="77777777" w:rsidR="00FD7DDD" w:rsidRDefault="00FD7DDD">
    <w:pPr>
      <w:pStyle w:val="1f0"/>
      <w:jc w:val="center"/>
    </w:pPr>
    <w:r>
      <w:fldChar w:fldCharType="begin"/>
    </w:r>
    <w:r>
      <w:instrText>PAGE</w:instrText>
    </w:r>
    <w:r>
      <w:fldChar w:fldCharType="separate"/>
    </w:r>
    <w:r w:rsidR="00D407CF">
      <w:rPr>
        <w:noProof/>
      </w:rPr>
      <w:t>12</w:t>
    </w:r>
    <w:r>
      <w:fldChar w:fldCharType="end"/>
    </w:r>
  </w:p>
  <w:p w14:paraId="2672EFFF" w14:textId="77777777" w:rsidR="00FD7DDD" w:rsidRDefault="00FD7DDD">
    <w:pPr>
      <w:pStyle w:val="1f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EB1E3F"/>
    <w:multiLevelType w:val="multilevel"/>
    <w:tmpl w:val="E384DCF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C9E"/>
    <w:rsid w:val="00065F5A"/>
    <w:rsid w:val="00075A0A"/>
    <w:rsid w:val="000B2AB7"/>
    <w:rsid w:val="000B5774"/>
    <w:rsid w:val="000F3C9E"/>
    <w:rsid w:val="00120728"/>
    <w:rsid w:val="0017341D"/>
    <w:rsid w:val="001B0E53"/>
    <w:rsid w:val="00280BAF"/>
    <w:rsid w:val="002E6D3A"/>
    <w:rsid w:val="0038288B"/>
    <w:rsid w:val="005042E3"/>
    <w:rsid w:val="00505D2E"/>
    <w:rsid w:val="005134E0"/>
    <w:rsid w:val="005852E2"/>
    <w:rsid w:val="005C3DBF"/>
    <w:rsid w:val="005D442C"/>
    <w:rsid w:val="005D77E7"/>
    <w:rsid w:val="005F4839"/>
    <w:rsid w:val="00602F9E"/>
    <w:rsid w:val="00685749"/>
    <w:rsid w:val="0076346E"/>
    <w:rsid w:val="007868AC"/>
    <w:rsid w:val="00877E48"/>
    <w:rsid w:val="00A57F0D"/>
    <w:rsid w:val="00AA7DFE"/>
    <w:rsid w:val="00AD4B8F"/>
    <w:rsid w:val="00AE66A6"/>
    <w:rsid w:val="00B10733"/>
    <w:rsid w:val="00B17B29"/>
    <w:rsid w:val="00BE1379"/>
    <w:rsid w:val="00C328D7"/>
    <w:rsid w:val="00C34385"/>
    <w:rsid w:val="00C43B56"/>
    <w:rsid w:val="00C50E89"/>
    <w:rsid w:val="00C6014D"/>
    <w:rsid w:val="00C838E3"/>
    <w:rsid w:val="00CC2C16"/>
    <w:rsid w:val="00CC4F95"/>
    <w:rsid w:val="00D15544"/>
    <w:rsid w:val="00D407CF"/>
    <w:rsid w:val="00DF6607"/>
    <w:rsid w:val="00E10770"/>
    <w:rsid w:val="00FD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397B8"/>
  <w15:docId w15:val="{A4E1B680-844C-4D45-B5C4-ECD86C1D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00" w:after="100"/>
    </w:pPr>
    <w:rPr>
      <w:rFonts w:eastAsia="Arial" w:cs="Courier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D6C2C"/>
  </w:style>
  <w:style w:type="character" w:customStyle="1" w:styleId="WW8Num1z1">
    <w:name w:val="WW8Num1z1"/>
    <w:qFormat/>
    <w:rsid w:val="00DD6C2C"/>
  </w:style>
  <w:style w:type="character" w:customStyle="1" w:styleId="WW8Num1z2">
    <w:name w:val="WW8Num1z2"/>
    <w:qFormat/>
    <w:rsid w:val="00DD6C2C"/>
  </w:style>
  <w:style w:type="character" w:customStyle="1" w:styleId="WW8Num1z3">
    <w:name w:val="WW8Num1z3"/>
    <w:qFormat/>
    <w:rsid w:val="00DD6C2C"/>
  </w:style>
  <w:style w:type="character" w:customStyle="1" w:styleId="WW8Num1z4">
    <w:name w:val="WW8Num1z4"/>
    <w:qFormat/>
    <w:rsid w:val="00DD6C2C"/>
  </w:style>
  <w:style w:type="character" w:customStyle="1" w:styleId="WW8Num1z5">
    <w:name w:val="WW8Num1z5"/>
    <w:qFormat/>
    <w:rsid w:val="00DD6C2C"/>
  </w:style>
  <w:style w:type="character" w:customStyle="1" w:styleId="WW8Num1z6">
    <w:name w:val="WW8Num1z6"/>
    <w:qFormat/>
    <w:rsid w:val="00DD6C2C"/>
  </w:style>
  <w:style w:type="character" w:customStyle="1" w:styleId="WW8Num1z7">
    <w:name w:val="WW8Num1z7"/>
    <w:qFormat/>
    <w:rsid w:val="00DD6C2C"/>
  </w:style>
  <w:style w:type="character" w:customStyle="1" w:styleId="WW8Num1z8">
    <w:name w:val="WW8Num1z8"/>
    <w:qFormat/>
    <w:rsid w:val="00DD6C2C"/>
  </w:style>
  <w:style w:type="character" w:customStyle="1" w:styleId="15">
    <w:name w:val="Основной шрифт абзаца15"/>
    <w:qFormat/>
    <w:rsid w:val="00DD6C2C"/>
  </w:style>
  <w:style w:type="character" w:customStyle="1" w:styleId="14">
    <w:name w:val="Основной шрифт абзаца14"/>
    <w:qFormat/>
    <w:rsid w:val="00DD6C2C"/>
  </w:style>
  <w:style w:type="character" w:customStyle="1" w:styleId="13">
    <w:name w:val="Основной шрифт абзаца13"/>
    <w:qFormat/>
    <w:rsid w:val="00DD6C2C"/>
  </w:style>
  <w:style w:type="character" w:customStyle="1" w:styleId="12">
    <w:name w:val="Основной шрифт абзаца12"/>
    <w:qFormat/>
    <w:rsid w:val="00DD6C2C"/>
  </w:style>
  <w:style w:type="character" w:customStyle="1" w:styleId="11">
    <w:name w:val="Основной шрифт абзаца11"/>
    <w:qFormat/>
    <w:rsid w:val="00DD6C2C"/>
  </w:style>
  <w:style w:type="character" w:customStyle="1" w:styleId="10">
    <w:name w:val="Основной шрифт абзаца10"/>
    <w:qFormat/>
    <w:rsid w:val="00DD6C2C"/>
  </w:style>
  <w:style w:type="character" w:customStyle="1" w:styleId="9">
    <w:name w:val="Основной шрифт абзаца9"/>
    <w:qFormat/>
    <w:rsid w:val="00DD6C2C"/>
  </w:style>
  <w:style w:type="character" w:customStyle="1" w:styleId="8">
    <w:name w:val="Основной шрифт абзаца8"/>
    <w:qFormat/>
    <w:rsid w:val="00DD6C2C"/>
  </w:style>
  <w:style w:type="character" w:customStyle="1" w:styleId="7">
    <w:name w:val="Основной шрифт абзаца7"/>
    <w:qFormat/>
    <w:rsid w:val="00DD6C2C"/>
  </w:style>
  <w:style w:type="character" w:customStyle="1" w:styleId="6">
    <w:name w:val="Основной шрифт абзаца6"/>
    <w:qFormat/>
    <w:rsid w:val="00DD6C2C"/>
  </w:style>
  <w:style w:type="character" w:customStyle="1" w:styleId="5">
    <w:name w:val="Основной шрифт абзаца5"/>
    <w:qFormat/>
    <w:rsid w:val="00DD6C2C"/>
  </w:style>
  <w:style w:type="character" w:customStyle="1" w:styleId="4">
    <w:name w:val="Основной шрифт абзаца4"/>
    <w:qFormat/>
    <w:rsid w:val="00DD6C2C"/>
  </w:style>
  <w:style w:type="character" w:customStyle="1" w:styleId="3">
    <w:name w:val="Основной шрифт абзаца3"/>
    <w:qFormat/>
    <w:rsid w:val="00DD6C2C"/>
  </w:style>
  <w:style w:type="character" w:customStyle="1" w:styleId="2">
    <w:name w:val="Основной шрифт абзаца2"/>
    <w:qFormat/>
    <w:rsid w:val="00DD6C2C"/>
  </w:style>
  <w:style w:type="character" w:customStyle="1" w:styleId="1">
    <w:name w:val="Основной шрифт абзаца1"/>
    <w:qFormat/>
    <w:rsid w:val="00DD6C2C"/>
  </w:style>
  <w:style w:type="character" w:customStyle="1" w:styleId="a3">
    <w:name w:val="Верхний колонтитул Знак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character" w:customStyle="1" w:styleId="-">
    <w:name w:val="Интернет-ссылка"/>
    <w:rsid w:val="00DD6C2C"/>
    <w:rPr>
      <w:color w:val="000080"/>
      <w:u w:val="single"/>
    </w:rPr>
  </w:style>
  <w:style w:type="character" w:customStyle="1" w:styleId="a4">
    <w:name w:val="Символ нумерации"/>
    <w:qFormat/>
    <w:rsid w:val="00DD6C2C"/>
  </w:style>
  <w:style w:type="character" w:customStyle="1" w:styleId="16">
    <w:name w:val="Основной шрифт абзаца16"/>
    <w:qFormat/>
    <w:rsid w:val="00DD6C2C"/>
  </w:style>
  <w:style w:type="character" w:customStyle="1" w:styleId="a5">
    <w:name w:val="Гипертекстовая ссылка"/>
    <w:qFormat/>
    <w:rsid w:val="00DD6C2C"/>
    <w:rPr>
      <w:color w:val="106BBE"/>
    </w:rPr>
  </w:style>
  <w:style w:type="character" w:customStyle="1" w:styleId="a6">
    <w:name w:val="Цветовое выделение для Текст"/>
    <w:qFormat/>
    <w:rsid w:val="00DD6C2C"/>
    <w:rPr>
      <w:sz w:val="24"/>
    </w:rPr>
  </w:style>
  <w:style w:type="character" w:customStyle="1" w:styleId="a7">
    <w:name w:val="Посещённая гиперссылка"/>
    <w:rsid w:val="00DD6C2C"/>
    <w:rPr>
      <w:color w:val="800000"/>
      <w:u w:val="single"/>
    </w:rPr>
  </w:style>
  <w:style w:type="character" w:customStyle="1" w:styleId="a8">
    <w:name w:val="Символ сноски"/>
    <w:qFormat/>
    <w:rsid w:val="00DD6C2C"/>
  </w:style>
  <w:style w:type="character" w:customStyle="1" w:styleId="a9">
    <w:name w:val="Привязка сноски"/>
    <w:rsid w:val="00DD6C2C"/>
    <w:rPr>
      <w:vertAlign w:val="superscript"/>
    </w:rPr>
  </w:style>
  <w:style w:type="character" w:customStyle="1" w:styleId="FootnoteCharacters">
    <w:name w:val="Footnote Characters"/>
    <w:qFormat/>
    <w:rsid w:val="00DD6C2C"/>
    <w:rPr>
      <w:vertAlign w:val="superscript"/>
    </w:rPr>
  </w:style>
  <w:style w:type="character" w:customStyle="1" w:styleId="aa">
    <w:name w:val="Символ концевой сноски"/>
    <w:qFormat/>
    <w:rsid w:val="00DD6C2C"/>
    <w:rPr>
      <w:vertAlign w:val="superscript"/>
    </w:rPr>
  </w:style>
  <w:style w:type="character" w:customStyle="1" w:styleId="WW-">
    <w:name w:val="WW-Символ концевой сноски"/>
    <w:qFormat/>
    <w:rsid w:val="00DD6C2C"/>
  </w:style>
  <w:style w:type="character" w:customStyle="1" w:styleId="ab">
    <w:name w:val="Привязка концевой сноски"/>
    <w:rsid w:val="00DD6C2C"/>
    <w:rPr>
      <w:vertAlign w:val="superscript"/>
    </w:rPr>
  </w:style>
  <w:style w:type="character" w:customStyle="1" w:styleId="EndnoteCharacters">
    <w:name w:val="Endnote Characters"/>
    <w:qFormat/>
    <w:rsid w:val="00DD6C2C"/>
    <w:rPr>
      <w:vertAlign w:val="superscript"/>
    </w:rPr>
  </w:style>
  <w:style w:type="character" w:customStyle="1" w:styleId="ac">
    <w:name w:val="Текст сноски Знак"/>
    <w:qFormat/>
    <w:rsid w:val="00646605"/>
    <w:rPr>
      <w:rFonts w:eastAsia="SimSun" w:cs="Mangal"/>
      <w:color w:val="000000"/>
      <w:kern w:val="2"/>
      <w:lang w:eastAsia="zh-CN" w:bidi="hi-IN"/>
    </w:rPr>
  </w:style>
  <w:style w:type="character" w:customStyle="1" w:styleId="ad">
    <w:name w:val="Основной текст Знак"/>
    <w:qFormat/>
    <w:rsid w:val="00272C7D"/>
    <w:rPr>
      <w:rFonts w:eastAsia="SimSun"/>
      <w:color w:val="000000"/>
      <w:kern w:val="2"/>
      <w:sz w:val="28"/>
      <w:lang w:eastAsia="zh-CN" w:bidi="hi-IN"/>
    </w:rPr>
  </w:style>
  <w:style w:type="character" w:customStyle="1" w:styleId="CITE">
    <w:name w:val="CITE"/>
    <w:qFormat/>
    <w:rPr>
      <w:i/>
    </w:rPr>
  </w:style>
  <w:style w:type="character" w:customStyle="1" w:styleId="CODE">
    <w:name w:val="CODE"/>
    <w:qFormat/>
    <w:rPr>
      <w:rFonts w:ascii="Courier New" w:hAnsi="Courier New"/>
      <w:sz w:val="20"/>
    </w:rPr>
  </w:style>
  <w:style w:type="character" w:customStyle="1" w:styleId="Keyboard">
    <w:name w:val="Keyboard"/>
    <w:qFormat/>
    <w:rPr>
      <w:rFonts w:ascii="Courier New" w:hAnsi="Courier New"/>
      <w:b/>
      <w:sz w:val="20"/>
    </w:rPr>
  </w:style>
  <w:style w:type="character" w:customStyle="1" w:styleId="Sample">
    <w:name w:val="Sample"/>
    <w:qFormat/>
    <w:rPr>
      <w:rFonts w:ascii="Courier New" w:hAnsi="Courier New"/>
    </w:rPr>
  </w:style>
  <w:style w:type="character" w:styleId="ae">
    <w:name w:val="Strong"/>
    <w:qFormat/>
    <w:rPr>
      <w:b/>
    </w:rPr>
  </w:style>
  <w:style w:type="character" w:customStyle="1" w:styleId="Typewriter">
    <w:name w:val="Typewriter"/>
    <w:qFormat/>
    <w:rPr>
      <w:rFonts w:ascii="Courier New" w:hAnsi="Courier New"/>
      <w:sz w:val="20"/>
    </w:rPr>
  </w:style>
  <w:style w:type="character" w:customStyle="1" w:styleId="HTMLMarkup">
    <w:name w:val="HTML Markup"/>
    <w:qFormat/>
    <w:rPr>
      <w:vanish/>
      <w:color w:val="FF0000"/>
    </w:rPr>
  </w:style>
  <w:style w:type="character" w:customStyle="1" w:styleId="Comment">
    <w:name w:val="Comment"/>
    <w:qFormat/>
    <w:rPr>
      <w:vanish/>
    </w:rPr>
  </w:style>
  <w:style w:type="paragraph" w:customStyle="1" w:styleId="17">
    <w:name w:val="Заголовок1"/>
    <w:basedOn w:val="a"/>
    <w:next w:val="af"/>
    <w:qFormat/>
    <w:rsid w:val="00DD6C2C"/>
    <w:pPr>
      <w:spacing w:before="240" w:after="120"/>
    </w:pPr>
    <w:rPr>
      <w:rFonts w:ascii="Arial" w:hAnsi="Arial" w:cs="Arial"/>
    </w:rPr>
  </w:style>
  <w:style w:type="paragraph" w:styleId="af">
    <w:name w:val="Body Text"/>
    <w:basedOn w:val="a"/>
    <w:rsid w:val="00DD6C2C"/>
    <w:pPr>
      <w:spacing w:before="0" w:after="120"/>
    </w:pPr>
    <w:rPr>
      <w:rFonts w:cs="Times New Roman"/>
    </w:rPr>
  </w:style>
  <w:style w:type="paragraph" w:styleId="af0">
    <w:name w:val="List"/>
    <w:basedOn w:val="af"/>
    <w:rsid w:val="00DD6C2C"/>
  </w:style>
  <w:style w:type="paragraph" w:styleId="af1">
    <w:name w:val="caption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styleId="af2">
    <w:name w:val="index heading"/>
    <w:basedOn w:val="a"/>
    <w:qFormat/>
    <w:rsid w:val="00DD6C2C"/>
    <w:pPr>
      <w:suppressLineNumbers/>
    </w:pPr>
  </w:style>
  <w:style w:type="paragraph" w:customStyle="1" w:styleId="110">
    <w:name w:val="Заголовок 11"/>
    <w:basedOn w:val="17"/>
    <w:next w:val="af"/>
    <w:qFormat/>
    <w:rsid w:val="00DD6C2C"/>
    <w:pPr>
      <w:tabs>
        <w:tab w:val="left" w:pos="0"/>
      </w:tabs>
      <w:spacing w:after="60"/>
      <w:ind w:left="432" w:hanging="432"/>
      <w:outlineLvl w:val="0"/>
    </w:pPr>
    <w:rPr>
      <w:b/>
      <w:sz w:val="32"/>
    </w:rPr>
  </w:style>
  <w:style w:type="paragraph" w:customStyle="1" w:styleId="21">
    <w:name w:val="Заголовок 21"/>
    <w:basedOn w:val="17"/>
    <w:next w:val="af"/>
    <w:qFormat/>
    <w:rsid w:val="00DD6C2C"/>
    <w:pPr>
      <w:tabs>
        <w:tab w:val="left" w:pos="0"/>
      </w:tabs>
      <w:spacing w:before="200"/>
      <w:ind w:left="576" w:hanging="576"/>
      <w:outlineLvl w:val="1"/>
    </w:pPr>
    <w:rPr>
      <w:b/>
      <w:sz w:val="32"/>
    </w:rPr>
  </w:style>
  <w:style w:type="paragraph" w:customStyle="1" w:styleId="31">
    <w:name w:val="Заголовок 31"/>
    <w:basedOn w:val="17"/>
    <w:next w:val="af"/>
    <w:qFormat/>
    <w:rsid w:val="00DD6C2C"/>
    <w:pPr>
      <w:tabs>
        <w:tab w:val="left" w:pos="0"/>
      </w:tabs>
      <w:spacing w:after="60"/>
      <w:ind w:left="720" w:hanging="720"/>
      <w:outlineLvl w:val="2"/>
    </w:pPr>
    <w:rPr>
      <w:b/>
      <w:sz w:val="26"/>
    </w:rPr>
  </w:style>
  <w:style w:type="paragraph" w:customStyle="1" w:styleId="18">
    <w:name w:val="Название объекта1"/>
    <w:qFormat/>
    <w:rsid w:val="00DD6C2C"/>
    <w:pPr>
      <w:spacing w:before="240" w:after="120"/>
      <w:jc w:val="center"/>
    </w:pPr>
    <w:rPr>
      <w:rFonts w:ascii="Arial" w:eastAsia="SimSun" w:hAnsi="Arial" w:cs="Mangal"/>
      <w:b/>
      <w:color w:val="000000"/>
      <w:kern w:val="2"/>
      <w:sz w:val="56"/>
      <w:lang w:eastAsia="zh-CN" w:bidi="hi-IN"/>
    </w:rPr>
  </w:style>
  <w:style w:type="paragraph" w:customStyle="1" w:styleId="24">
    <w:name w:val="Указатель24"/>
    <w:basedOn w:val="a"/>
    <w:qFormat/>
    <w:rsid w:val="00DD6C2C"/>
    <w:pPr>
      <w:suppressLineNumbers/>
    </w:pPr>
  </w:style>
  <w:style w:type="paragraph" w:customStyle="1" w:styleId="210">
    <w:name w:val="Название объекта21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23">
    <w:name w:val="Указатель23"/>
    <w:basedOn w:val="a"/>
    <w:qFormat/>
    <w:rsid w:val="00DD6C2C"/>
    <w:pPr>
      <w:suppressLineNumbers/>
    </w:pPr>
  </w:style>
  <w:style w:type="paragraph" w:customStyle="1" w:styleId="20">
    <w:name w:val="Название объекта20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22">
    <w:name w:val="Указатель22"/>
    <w:basedOn w:val="a"/>
    <w:qFormat/>
    <w:rsid w:val="00DD6C2C"/>
    <w:pPr>
      <w:suppressLineNumbers/>
    </w:pPr>
  </w:style>
  <w:style w:type="paragraph" w:customStyle="1" w:styleId="19">
    <w:name w:val="Название объекта19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211">
    <w:name w:val="Указатель21"/>
    <w:basedOn w:val="a"/>
    <w:qFormat/>
    <w:rsid w:val="00DD6C2C"/>
    <w:pPr>
      <w:suppressLineNumbers/>
    </w:pPr>
  </w:style>
  <w:style w:type="paragraph" w:customStyle="1" w:styleId="180">
    <w:name w:val="Название объекта18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200">
    <w:name w:val="Указатель20"/>
    <w:basedOn w:val="a"/>
    <w:qFormat/>
    <w:rsid w:val="00DD6C2C"/>
    <w:pPr>
      <w:suppressLineNumbers/>
    </w:pPr>
  </w:style>
  <w:style w:type="paragraph" w:customStyle="1" w:styleId="170">
    <w:name w:val="Название объекта17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190">
    <w:name w:val="Указатель19"/>
    <w:basedOn w:val="a"/>
    <w:qFormat/>
    <w:rsid w:val="00DD6C2C"/>
    <w:pPr>
      <w:suppressLineNumbers/>
    </w:pPr>
  </w:style>
  <w:style w:type="paragraph" w:customStyle="1" w:styleId="160">
    <w:name w:val="Название объекта16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181">
    <w:name w:val="Указатель18"/>
    <w:basedOn w:val="a"/>
    <w:qFormat/>
    <w:rsid w:val="00DD6C2C"/>
    <w:pPr>
      <w:suppressLineNumbers/>
    </w:pPr>
  </w:style>
  <w:style w:type="paragraph" w:customStyle="1" w:styleId="150">
    <w:name w:val="Название объекта15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171">
    <w:name w:val="Указатель17"/>
    <w:basedOn w:val="a"/>
    <w:qFormat/>
    <w:rsid w:val="00DD6C2C"/>
    <w:pPr>
      <w:suppressLineNumbers/>
    </w:pPr>
  </w:style>
  <w:style w:type="paragraph" w:customStyle="1" w:styleId="140">
    <w:name w:val="Название объекта14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161">
    <w:name w:val="Указатель16"/>
    <w:basedOn w:val="a"/>
    <w:qFormat/>
    <w:rsid w:val="00DD6C2C"/>
    <w:pPr>
      <w:suppressLineNumbers/>
    </w:pPr>
  </w:style>
  <w:style w:type="paragraph" w:customStyle="1" w:styleId="130">
    <w:name w:val="Название объекта13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"/>
    <w:qFormat/>
    <w:rsid w:val="00DD6C2C"/>
    <w:pPr>
      <w:suppressLineNumbers/>
    </w:pPr>
  </w:style>
  <w:style w:type="paragraph" w:customStyle="1" w:styleId="120">
    <w:name w:val="Название объекта12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"/>
    <w:qFormat/>
    <w:rsid w:val="00DD6C2C"/>
    <w:pPr>
      <w:suppressLineNumbers/>
    </w:pPr>
  </w:style>
  <w:style w:type="paragraph" w:customStyle="1" w:styleId="111">
    <w:name w:val="Название объекта11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"/>
    <w:qFormat/>
    <w:rsid w:val="00DD6C2C"/>
    <w:pPr>
      <w:suppressLineNumbers/>
    </w:pPr>
  </w:style>
  <w:style w:type="paragraph" w:customStyle="1" w:styleId="100">
    <w:name w:val="Название объекта10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"/>
    <w:qFormat/>
    <w:rsid w:val="00DD6C2C"/>
    <w:pPr>
      <w:suppressLineNumbers/>
    </w:pPr>
  </w:style>
  <w:style w:type="paragraph" w:customStyle="1" w:styleId="90">
    <w:name w:val="Название объекта9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"/>
    <w:qFormat/>
    <w:rsid w:val="00DD6C2C"/>
    <w:pPr>
      <w:suppressLineNumbers/>
    </w:pPr>
  </w:style>
  <w:style w:type="paragraph" w:customStyle="1" w:styleId="80">
    <w:name w:val="Название объекта8"/>
    <w:basedOn w:val="a"/>
    <w:qFormat/>
    <w:rsid w:val="00DD6C2C"/>
    <w:pPr>
      <w:suppressLineNumbers/>
      <w:spacing w:before="120" w:after="120"/>
    </w:pPr>
    <w:rPr>
      <w:i/>
      <w:iCs/>
    </w:rPr>
  </w:style>
  <w:style w:type="paragraph" w:customStyle="1" w:styleId="101">
    <w:name w:val="Указатель10"/>
    <w:basedOn w:val="a"/>
    <w:qFormat/>
    <w:rsid w:val="00DD6C2C"/>
    <w:pPr>
      <w:suppressLineNumbers/>
    </w:pPr>
  </w:style>
  <w:style w:type="paragraph" w:customStyle="1" w:styleId="70">
    <w:name w:val="Название объекта7"/>
    <w:basedOn w:val="a"/>
    <w:qFormat/>
    <w:rsid w:val="00DD6C2C"/>
    <w:pPr>
      <w:spacing w:before="120" w:after="120"/>
    </w:pPr>
    <w:rPr>
      <w:rFonts w:cs="Times New Roman"/>
      <w:i/>
    </w:rPr>
  </w:style>
  <w:style w:type="paragraph" w:customStyle="1" w:styleId="91">
    <w:name w:val="Указатель9"/>
    <w:basedOn w:val="a"/>
    <w:qFormat/>
    <w:rsid w:val="00DD6C2C"/>
    <w:rPr>
      <w:rFonts w:cs="Times New Roman"/>
    </w:rPr>
  </w:style>
  <w:style w:type="paragraph" w:customStyle="1" w:styleId="60">
    <w:name w:val="Название объекта6"/>
    <w:qFormat/>
    <w:rsid w:val="00DD6C2C"/>
    <w:pPr>
      <w:spacing w:before="120" w:after="120"/>
    </w:pPr>
    <w:rPr>
      <w:rFonts w:eastAsia="SimSun" w:cs="Mangal"/>
      <w:i/>
      <w:color w:val="000000"/>
      <w:kern w:val="2"/>
      <w:sz w:val="24"/>
      <w:lang w:eastAsia="zh-CN" w:bidi="hi-IN"/>
    </w:rPr>
  </w:style>
  <w:style w:type="paragraph" w:customStyle="1" w:styleId="81">
    <w:name w:val="Указатель8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ConsPlusTitle">
    <w:name w:val="ConsPlusTitle"/>
    <w:qFormat/>
    <w:rsid w:val="00DD6C2C"/>
    <w:rPr>
      <w:rFonts w:ascii="Arial" w:eastAsia="SimSun" w:hAnsi="Arial" w:cs="Mangal"/>
      <w:b/>
      <w:color w:val="000000"/>
      <w:kern w:val="2"/>
      <w:sz w:val="28"/>
      <w:lang w:eastAsia="zh-CN" w:bidi="hi-IN"/>
    </w:rPr>
  </w:style>
  <w:style w:type="paragraph" w:customStyle="1" w:styleId="71">
    <w:name w:val="Указатель7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1a">
    <w:name w:val="Название1"/>
    <w:qFormat/>
    <w:rsid w:val="00DD6C2C"/>
    <w:pPr>
      <w:spacing w:before="120" w:after="120"/>
    </w:pPr>
    <w:rPr>
      <w:rFonts w:eastAsia="SimSun" w:cs="Mangal"/>
      <w:i/>
      <w:color w:val="000000"/>
      <w:kern w:val="2"/>
      <w:sz w:val="24"/>
      <w:lang w:eastAsia="zh-CN" w:bidi="hi-IN"/>
    </w:rPr>
  </w:style>
  <w:style w:type="paragraph" w:customStyle="1" w:styleId="1b">
    <w:name w:val="Указатель1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af3">
    <w:name w:val="Содержимое врезки"/>
    <w:basedOn w:val="a"/>
    <w:qFormat/>
    <w:rsid w:val="00DD6C2C"/>
    <w:pPr>
      <w:spacing w:before="0" w:after="120"/>
    </w:pPr>
    <w:rPr>
      <w:rFonts w:cs="Times New Roman"/>
    </w:rPr>
  </w:style>
  <w:style w:type="paragraph" w:customStyle="1" w:styleId="1c">
    <w:name w:val="марк список 1"/>
    <w:qFormat/>
    <w:rsid w:val="00DD6C2C"/>
    <w:pPr>
      <w:spacing w:before="120" w:after="120"/>
      <w:jc w:val="both"/>
    </w:pPr>
    <w:rPr>
      <w:rFonts w:eastAsia="SimSun" w:cs="Mangal"/>
      <w:color w:val="000000"/>
      <w:kern w:val="2"/>
      <w:sz w:val="24"/>
      <w:lang w:eastAsia="zh-CN" w:bidi="hi-IN"/>
    </w:rPr>
  </w:style>
  <w:style w:type="paragraph" w:customStyle="1" w:styleId="af4">
    <w:name w:val="Содержимое таблицы"/>
    <w:basedOn w:val="a"/>
    <w:qFormat/>
    <w:rsid w:val="00DD6C2C"/>
    <w:rPr>
      <w:rFonts w:cs="Times New Roman"/>
    </w:rPr>
  </w:style>
  <w:style w:type="paragraph" w:customStyle="1" w:styleId="af5">
    <w:name w:val="Заголовок таблицы"/>
    <w:basedOn w:val="af4"/>
    <w:qFormat/>
    <w:rsid w:val="00DD6C2C"/>
    <w:pPr>
      <w:jc w:val="center"/>
    </w:pPr>
    <w:rPr>
      <w:b/>
    </w:rPr>
  </w:style>
  <w:style w:type="paragraph" w:customStyle="1" w:styleId="25">
    <w:name w:val="Указатель2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26">
    <w:name w:val="Название2"/>
    <w:qFormat/>
    <w:rsid w:val="00DD6C2C"/>
    <w:pPr>
      <w:spacing w:before="120" w:after="120"/>
    </w:pPr>
    <w:rPr>
      <w:rFonts w:eastAsia="SimSun" w:cs="Mangal"/>
      <w:i/>
      <w:color w:val="000000"/>
      <w:kern w:val="2"/>
      <w:sz w:val="24"/>
      <w:lang w:eastAsia="zh-CN" w:bidi="hi-IN"/>
    </w:rPr>
  </w:style>
  <w:style w:type="paragraph" w:customStyle="1" w:styleId="50">
    <w:name w:val="Название объекта5"/>
    <w:qFormat/>
    <w:rsid w:val="00DD6C2C"/>
    <w:pPr>
      <w:spacing w:before="120" w:after="120"/>
    </w:pPr>
    <w:rPr>
      <w:rFonts w:eastAsia="SimSun" w:cs="Mangal"/>
      <w:i/>
      <w:color w:val="000000"/>
      <w:kern w:val="2"/>
      <w:sz w:val="24"/>
      <w:lang w:eastAsia="zh-CN" w:bidi="hi-IN"/>
    </w:rPr>
  </w:style>
  <w:style w:type="paragraph" w:customStyle="1" w:styleId="30">
    <w:name w:val="Указатель3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40">
    <w:name w:val="Указатель4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27">
    <w:name w:val="Название объекта2"/>
    <w:qFormat/>
    <w:rsid w:val="00DD6C2C"/>
    <w:pPr>
      <w:spacing w:before="120" w:after="120"/>
    </w:pPr>
    <w:rPr>
      <w:rFonts w:eastAsia="SimSun" w:cs="Mangal"/>
      <w:i/>
      <w:color w:val="000000"/>
      <w:kern w:val="2"/>
      <w:sz w:val="24"/>
      <w:lang w:eastAsia="zh-CN" w:bidi="hi-IN"/>
    </w:rPr>
  </w:style>
  <w:style w:type="paragraph" w:customStyle="1" w:styleId="51">
    <w:name w:val="Указатель5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32">
    <w:name w:val="Название объекта3"/>
    <w:qFormat/>
    <w:rsid w:val="00DD6C2C"/>
    <w:pPr>
      <w:spacing w:before="120" w:after="120"/>
    </w:pPr>
    <w:rPr>
      <w:rFonts w:eastAsia="SimSun" w:cs="Mangal"/>
      <w:i/>
      <w:color w:val="000000"/>
      <w:kern w:val="2"/>
      <w:sz w:val="24"/>
      <w:lang w:eastAsia="zh-CN" w:bidi="hi-IN"/>
    </w:rPr>
  </w:style>
  <w:style w:type="paragraph" w:customStyle="1" w:styleId="61">
    <w:name w:val="Указатель6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41">
    <w:name w:val="Название объекта4"/>
    <w:qFormat/>
    <w:rsid w:val="00DD6C2C"/>
    <w:pPr>
      <w:spacing w:before="120" w:after="120"/>
    </w:pPr>
    <w:rPr>
      <w:rFonts w:eastAsia="SimSun" w:cs="Mangal"/>
      <w:i/>
      <w:color w:val="000000"/>
      <w:kern w:val="2"/>
      <w:sz w:val="24"/>
      <w:lang w:eastAsia="zh-CN" w:bidi="hi-IN"/>
    </w:rPr>
  </w:style>
  <w:style w:type="paragraph" w:customStyle="1" w:styleId="ConsPlusJurTerm">
    <w:name w:val="ConsPlusJurTerm"/>
    <w:qFormat/>
    <w:rsid w:val="00DD6C2C"/>
    <w:rPr>
      <w:rFonts w:ascii="Tahoma" w:eastAsia="SimSun" w:hAnsi="Tahoma" w:cs="Mangal"/>
      <w:color w:val="000000"/>
      <w:kern w:val="2"/>
      <w:sz w:val="26"/>
      <w:lang w:eastAsia="zh-CN" w:bidi="hi-IN"/>
    </w:rPr>
  </w:style>
  <w:style w:type="paragraph" w:customStyle="1" w:styleId="1d">
    <w:name w:val="Без интервала1"/>
    <w:qFormat/>
    <w:rsid w:val="00DD6C2C"/>
    <w:pPr>
      <w:spacing w:line="100" w:lineRule="atLeast"/>
    </w:pPr>
    <w:rPr>
      <w:rFonts w:ascii="Calibri" w:eastAsia="SimSun" w:hAnsi="Calibri" w:cs="Mangal"/>
      <w:color w:val="000000"/>
      <w:kern w:val="2"/>
      <w:sz w:val="22"/>
      <w:lang w:eastAsia="zh-CN" w:bidi="hi-IN"/>
    </w:rPr>
  </w:style>
  <w:style w:type="paragraph" w:customStyle="1" w:styleId="ConsPlusDocList">
    <w:name w:val="ConsPlusDocList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ConsPlusTitlePage">
    <w:name w:val="ConsPlusTitlePage"/>
    <w:qFormat/>
    <w:rsid w:val="00DD6C2C"/>
    <w:rPr>
      <w:rFonts w:ascii="Tahoma" w:eastAsia="SimSun" w:hAnsi="Tahoma" w:cs="Mangal"/>
      <w:color w:val="000000"/>
      <w:kern w:val="2"/>
      <w:sz w:val="22"/>
      <w:lang w:eastAsia="zh-CN" w:bidi="hi-IN"/>
    </w:rPr>
  </w:style>
  <w:style w:type="paragraph" w:styleId="af6">
    <w:name w:val="Subtitle"/>
    <w:basedOn w:val="17"/>
    <w:next w:val="af"/>
    <w:qFormat/>
    <w:rsid w:val="00DD6C2C"/>
    <w:pPr>
      <w:spacing w:before="60"/>
      <w:jc w:val="center"/>
    </w:pPr>
    <w:rPr>
      <w:sz w:val="36"/>
    </w:rPr>
  </w:style>
  <w:style w:type="paragraph" w:customStyle="1" w:styleId="1e">
    <w:name w:val="Цитата1"/>
    <w:qFormat/>
    <w:rsid w:val="00DD6C2C"/>
    <w:pPr>
      <w:spacing w:after="283"/>
      <w:ind w:left="567" w:right="567"/>
    </w:pPr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af7">
    <w:name w:val="Верхний и нижний колонтитулы"/>
    <w:basedOn w:val="a"/>
    <w:qFormat/>
    <w:rsid w:val="00DD6C2C"/>
    <w:pPr>
      <w:suppressLineNumbers/>
      <w:tabs>
        <w:tab w:val="center" w:pos="4819"/>
        <w:tab w:val="right" w:pos="9638"/>
      </w:tabs>
    </w:pPr>
  </w:style>
  <w:style w:type="paragraph" w:customStyle="1" w:styleId="1f">
    <w:name w:val="Нижний колонтитул1"/>
    <w:basedOn w:val="a"/>
    <w:qFormat/>
    <w:rsid w:val="00DD6C2C"/>
    <w:rPr>
      <w:rFonts w:cs="Times New Roman"/>
    </w:rPr>
  </w:style>
  <w:style w:type="paragraph" w:customStyle="1" w:styleId="1f0">
    <w:name w:val="Верхний колонтитул1"/>
    <w:basedOn w:val="a"/>
    <w:qFormat/>
    <w:rsid w:val="00DD6C2C"/>
    <w:rPr>
      <w:rFonts w:cs="Times New Roman"/>
    </w:rPr>
  </w:style>
  <w:style w:type="paragraph" w:customStyle="1" w:styleId="ConsPlusNonformat">
    <w:name w:val="ConsPlusNonformat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customStyle="1" w:styleId="ConsPlusCell">
    <w:name w:val="ConsPlusCell"/>
    <w:qFormat/>
    <w:rsid w:val="00DD6C2C"/>
    <w:rPr>
      <w:rFonts w:eastAsia="SimSun" w:cs="Mangal"/>
      <w:color w:val="000000"/>
      <w:kern w:val="2"/>
      <w:sz w:val="28"/>
      <w:lang w:eastAsia="zh-CN" w:bidi="hi-IN"/>
    </w:rPr>
  </w:style>
  <w:style w:type="paragraph" w:styleId="af8">
    <w:name w:val="Balloon Text"/>
    <w:qFormat/>
    <w:rsid w:val="00DD6C2C"/>
    <w:rPr>
      <w:rFonts w:ascii="Tahoma" w:eastAsia="SimSun" w:hAnsi="Tahoma" w:cs="Mangal"/>
      <w:color w:val="000000"/>
      <w:kern w:val="2"/>
      <w:sz w:val="16"/>
      <w:lang w:eastAsia="zh-CN" w:bidi="hi-IN"/>
    </w:rPr>
  </w:style>
  <w:style w:type="paragraph" w:customStyle="1" w:styleId="ConsPlusNormal">
    <w:name w:val="ConsPlusNormal"/>
    <w:link w:val="ConsPlusNormal0"/>
    <w:qFormat/>
    <w:rsid w:val="00DD6C2C"/>
    <w:pPr>
      <w:ind w:firstLine="720"/>
    </w:pPr>
    <w:rPr>
      <w:rFonts w:ascii="Arial" w:eastAsia="SimSun" w:hAnsi="Arial" w:cs="Mangal"/>
      <w:color w:val="000000"/>
      <w:kern w:val="2"/>
      <w:sz w:val="28"/>
      <w:lang w:eastAsia="zh-CN" w:bidi="hi-IN"/>
    </w:rPr>
  </w:style>
  <w:style w:type="paragraph" w:customStyle="1" w:styleId="1f1">
    <w:name w:val="нум список 1"/>
    <w:qFormat/>
    <w:rsid w:val="00DD6C2C"/>
    <w:pPr>
      <w:spacing w:before="120" w:after="120" w:line="360" w:lineRule="atLeast"/>
      <w:jc w:val="both"/>
    </w:pPr>
    <w:rPr>
      <w:rFonts w:eastAsia="SimSun" w:cs="Mangal"/>
      <w:color w:val="000000"/>
      <w:kern w:val="2"/>
      <w:sz w:val="24"/>
      <w:lang w:eastAsia="zh-CN" w:bidi="hi-IN"/>
    </w:rPr>
  </w:style>
  <w:style w:type="paragraph" w:customStyle="1" w:styleId="af9">
    <w:name w:val="Таблицы (моноширинный)"/>
    <w:basedOn w:val="a"/>
    <w:qFormat/>
    <w:rsid w:val="00DD6C2C"/>
    <w:pPr>
      <w:widowControl w:val="0"/>
      <w:suppressAutoHyphens w:val="0"/>
    </w:pPr>
    <w:rPr>
      <w:rFonts w:ascii="Courier New" w:eastAsia="NSimSun" w:hAnsi="Courier New"/>
    </w:rPr>
  </w:style>
  <w:style w:type="paragraph" w:customStyle="1" w:styleId="Standard">
    <w:name w:val="Standard"/>
    <w:qFormat/>
    <w:rsid w:val="00DD6C2C"/>
    <w:pPr>
      <w:widowControl w:val="0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DD6C2C"/>
    <w:pPr>
      <w:spacing w:after="120"/>
    </w:pPr>
  </w:style>
  <w:style w:type="paragraph" w:customStyle="1" w:styleId="1f2">
    <w:name w:val="Текст сноски1"/>
    <w:basedOn w:val="a"/>
    <w:qFormat/>
    <w:rsid w:val="00DD6C2C"/>
    <w:pPr>
      <w:suppressLineNumbers/>
      <w:ind w:left="339" w:hanging="339"/>
    </w:pPr>
    <w:rPr>
      <w:sz w:val="20"/>
    </w:rPr>
  </w:style>
  <w:style w:type="paragraph" w:styleId="afa">
    <w:name w:val="List Paragraph"/>
    <w:basedOn w:val="Standard"/>
    <w:qFormat/>
    <w:rsid w:val="00646605"/>
    <w:pPr>
      <w:widowControl/>
      <w:spacing w:after="200" w:line="276" w:lineRule="auto"/>
      <w:ind w:left="720"/>
    </w:pPr>
    <w:rPr>
      <w:rFonts w:ascii="Calibri" w:eastAsia="Calibri" w:hAnsi="Calibri" w:cs="Tahoma"/>
      <w:kern w:val="0"/>
      <w:sz w:val="22"/>
      <w:szCs w:val="22"/>
      <w:lang w:eastAsia="en-US" w:bidi="ar-SA"/>
    </w:rPr>
  </w:style>
  <w:style w:type="paragraph" w:customStyle="1" w:styleId="1f3">
    <w:name w:val="Обычная таблица1"/>
    <w:qFormat/>
    <w:rsid w:val="00DD6C2C"/>
    <w:rPr>
      <w:rFonts w:eastAsia="Mangal"/>
    </w:rPr>
  </w:style>
  <w:style w:type="paragraph" w:styleId="afb">
    <w:name w:val="Normal (Web)"/>
    <w:basedOn w:val="a"/>
    <w:qFormat/>
    <w:rsid w:val="00DD6C2C"/>
    <w:pPr>
      <w:spacing w:beforeAutospacing="1" w:afterAutospacing="1"/>
    </w:pPr>
  </w:style>
  <w:style w:type="paragraph" w:customStyle="1" w:styleId="28">
    <w:name w:val="Обычная таблица2"/>
    <w:qFormat/>
    <w:rsid w:val="00DD6C2C"/>
    <w:rPr>
      <w:rFonts w:eastAsia="Mangal"/>
    </w:rPr>
  </w:style>
  <w:style w:type="paragraph" w:customStyle="1" w:styleId="33">
    <w:name w:val="Обычная таблица3"/>
    <w:qFormat/>
    <w:rPr>
      <w:rFonts w:eastAsia="Mangal"/>
    </w:rPr>
  </w:style>
  <w:style w:type="paragraph" w:customStyle="1" w:styleId="afc">
    <w:name w:val="Колонтитул"/>
    <w:basedOn w:val="a"/>
    <w:qFormat/>
  </w:style>
  <w:style w:type="paragraph" w:styleId="afd">
    <w:name w:val="header"/>
    <w:basedOn w:val="af7"/>
  </w:style>
  <w:style w:type="paragraph" w:customStyle="1" w:styleId="42">
    <w:name w:val="Обычная таблица4"/>
    <w:qFormat/>
    <w:rPr>
      <w:rFonts w:eastAsia="SimSun"/>
    </w:rPr>
  </w:style>
  <w:style w:type="paragraph" w:customStyle="1" w:styleId="DefinitionTerm">
    <w:name w:val="Definition Term"/>
    <w:basedOn w:val="a"/>
    <w:qFormat/>
  </w:style>
  <w:style w:type="paragraph" w:customStyle="1" w:styleId="DefinitionList">
    <w:name w:val="Definition List"/>
    <w:basedOn w:val="a"/>
    <w:next w:val="DefinitionTerm"/>
    <w:qFormat/>
    <w:pPr>
      <w:ind w:left="360"/>
    </w:pPr>
  </w:style>
  <w:style w:type="paragraph" w:customStyle="1" w:styleId="H1">
    <w:name w:val="H1"/>
    <w:basedOn w:val="a"/>
    <w:next w:val="a"/>
    <w:qFormat/>
    <w:pPr>
      <w:keepNext/>
      <w:outlineLvl w:val="1"/>
    </w:pPr>
    <w:rPr>
      <w:b/>
      <w:kern w:val="2"/>
      <w:sz w:val="48"/>
    </w:rPr>
  </w:style>
  <w:style w:type="paragraph" w:customStyle="1" w:styleId="H2">
    <w:name w:val="H2"/>
    <w:basedOn w:val="a"/>
    <w:next w:val="a"/>
    <w:qFormat/>
    <w:pPr>
      <w:keepNext/>
      <w:outlineLvl w:val="2"/>
    </w:pPr>
    <w:rPr>
      <w:b/>
      <w:sz w:val="36"/>
    </w:rPr>
  </w:style>
  <w:style w:type="paragraph" w:customStyle="1" w:styleId="H3">
    <w:name w:val="H3"/>
    <w:basedOn w:val="a"/>
    <w:next w:val="a"/>
    <w:qFormat/>
    <w:pPr>
      <w:keepNext/>
      <w:outlineLvl w:val="3"/>
    </w:pPr>
    <w:rPr>
      <w:b/>
      <w:sz w:val="28"/>
    </w:rPr>
  </w:style>
  <w:style w:type="paragraph" w:customStyle="1" w:styleId="H4">
    <w:name w:val="H4"/>
    <w:basedOn w:val="a"/>
    <w:next w:val="a"/>
    <w:qFormat/>
    <w:pPr>
      <w:keepNext/>
      <w:outlineLvl w:val="4"/>
    </w:pPr>
    <w:rPr>
      <w:b/>
    </w:rPr>
  </w:style>
  <w:style w:type="paragraph" w:customStyle="1" w:styleId="H5">
    <w:name w:val="H5"/>
    <w:basedOn w:val="a"/>
    <w:next w:val="a"/>
    <w:qFormat/>
    <w:pPr>
      <w:keepNext/>
      <w:outlineLvl w:val="5"/>
    </w:pPr>
    <w:rPr>
      <w:b/>
      <w:sz w:val="20"/>
    </w:rPr>
  </w:style>
  <w:style w:type="paragraph" w:customStyle="1" w:styleId="H6">
    <w:name w:val="H6"/>
    <w:basedOn w:val="a"/>
    <w:next w:val="a"/>
    <w:qFormat/>
    <w:pPr>
      <w:keepNext/>
      <w:outlineLvl w:val="6"/>
    </w:pPr>
    <w:rPr>
      <w:b/>
      <w:sz w:val="16"/>
    </w:rPr>
  </w:style>
  <w:style w:type="paragraph" w:customStyle="1" w:styleId="Address">
    <w:name w:val="Address"/>
    <w:basedOn w:val="a"/>
    <w:next w:val="a"/>
    <w:qFormat/>
    <w:rPr>
      <w:i/>
    </w:rPr>
  </w:style>
  <w:style w:type="paragraph" w:customStyle="1" w:styleId="Blockquote">
    <w:name w:val="Blockquote"/>
    <w:basedOn w:val="a"/>
    <w:qFormat/>
    <w:pPr>
      <w:ind w:left="360" w:right="360"/>
    </w:pPr>
  </w:style>
  <w:style w:type="paragraph" w:customStyle="1" w:styleId="Preformatted">
    <w:name w:val="Preformatted"/>
    <w:basedOn w:val="a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customStyle="1" w:styleId="z-BottomofForm">
    <w:name w:val="z-Bottom of Form"/>
    <w:next w:val="a"/>
    <w:qFormat/>
    <w:pPr>
      <w:pBdr>
        <w:top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next w:val="a"/>
    <w:qFormat/>
    <w:pPr>
      <w:pBdr>
        <w:bottom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paragraph" w:styleId="afe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styleId="aff">
    <w:name w:val="footer"/>
    <w:basedOn w:val="afc"/>
    <w:pPr>
      <w:suppressLineNumbers/>
      <w:tabs>
        <w:tab w:val="center" w:pos="4677"/>
        <w:tab w:val="right" w:pos="9355"/>
      </w:tabs>
    </w:pPr>
  </w:style>
  <w:style w:type="paragraph" w:customStyle="1" w:styleId="doctitle">
    <w:name w:val="doc_title"/>
    <w:basedOn w:val="a"/>
    <w:rsid w:val="00C6014D"/>
    <w:pPr>
      <w:spacing w:before="112" w:after="80" w:line="228" w:lineRule="atLeast"/>
    </w:pPr>
    <w:rPr>
      <w:rFonts w:eastAsia="Times New Roman" w:cs="Times New Roman"/>
      <w:color w:val="00000A"/>
      <w:kern w:val="1"/>
      <w:sz w:val="29"/>
      <w:szCs w:val="29"/>
    </w:rPr>
  </w:style>
  <w:style w:type="paragraph" w:customStyle="1" w:styleId="aff0">
    <w:name w:val="Прижатый влево"/>
    <w:basedOn w:val="a"/>
    <w:rsid w:val="00C6014D"/>
    <w:pPr>
      <w:spacing w:before="0" w:after="0"/>
    </w:pPr>
    <w:rPr>
      <w:rFonts w:ascii="Arial" w:eastAsia="Times New Roman" w:hAnsi="Arial" w:cs="Times New Roman"/>
      <w:color w:val="00000A"/>
      <w:kern w:val="1"/>
    </w:rPr>
  </w:style>
  <w:style w:type="character" w:styleId="aff1">
    <w:name w:val="Hyperlink"/>
    <w:basedOn w:val="a0"/>
    <w:uiPriority w:val="99"/>
    <w:unhideWhenUsed/>
    <w:rsid w:val="007868AC"/>
    <w:rPr>
      <w:color w:val="0000FF" w:themeColor="hyperlink"/>
      <w:u w:val="single"/>
    </w:rPr>
  </w:style>
  <w:style w:type="character" w:customStyle="1" w:styleId="1f4">
    <w:name w:val="Неразрешенное упоминание1"/>
    <w:basedOn w:val="a0"/>
    <w:uiPriority w:val="99"/>
    <w:semiHidden/>
    <w:unhideWhenUsed/>
    <w:rsid w:val="007868AC"/>
    <w:rPr>
      <w:color w:val="605E5C"/>
      <w:shd w:val="clear" w:color="auto" w:fill="E1DFDD"/>
    </w:rPr>
  </w:style>
  <w:style w:type="paragraph" w:customStyle="1" w:styleId="Default">
    <w:name w:val="Default"/>
    <w:rsid w:val="00C328D7"/>
    <w:rPr>
      <w:rFonts w:eastAsia="Calibri"/>
      <w:color w:val="000000"/>
      <w:kern w:val="1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locked/>
    <w:rsid w:val="00877E48"/>
    <w:rPr>
      <w:rFonts w:ascii="Arial" w:eastAsia="SimSun" w:hAnsi="Arial" w:cs="Mangal"/>
      <w:color w:val="000000"/>
      <w:kern w:val="2"/>
      <w:sz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02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@g37.tambov.gov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rsanov@mfc37.tambov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prim.tmbre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uprim.tambov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48B21-2B8C-4C06-BEF5-32941A54D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10376</Words>
  <Characters>59148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"Гражданский кодекс Российской Федерации (часть вторая)" от 26.01.1996 N 14-ФЗ(ред. от 29.07.2018)(с изм. и доп., вступ. в силу с 30.12.2018)</vt:lpstr>
    </vt:vector>
  </TitlesOfParts>
  <Company>Администрация Тамбовской области</Company>
  <LinksUpToDate>false</LinksUpToDate>
  <CharactersWithSpaces>69386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"Гражданский кодекс Российской Федерации (часть вторая)" от 26.01.1996 N 14-ФЗ(ред. от 29.07.2018)(с изм. и доп., вступ. в силу с 30.12.2018)</dc:title>
  <dc:creator>Лагутин О.Н.</dc:creator>
  <cp:lastModifiedBy>Пользователь</cp:lastModifiedBy>
  <cp:revision>8</cp:revision>
  <cp:lastPrinted>2022-06-20T07:46:00Z</cp:lastPrinted>
  <dcterms:created xsi:type="dcterms:W3CDTF">2022-06-16T11:57:00Z</dcterms:created>
  <dcterms:modified xsi:type="dcterms:W3CDTF">2022-06-20T10:06:00Z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true</vt:bool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