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A0" w:rsidRDefault="004C7CA0" w:rsidP="00653EF4">
      <w:pPr>
        <w:tabs>
          <w:tab w:val="left" w:pos="7050"/>
        </w:tabs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4C7CA0" w:rsidRDefault="004C7CA0" w:rsidP="00CE253B">
      <w:pPr>
        <w:jc w:val="center"/>
        <w:rPr>
          <w:b/>
          <w:sz w:val="32"/>
        </w:rPr>
      </w:pPr>
    </w:p>
    <w:p w:rsidR="004C7CA0" w:rsidRPr="00CE253B" w:rsidRDefault="004C7CA0" w:rsidP="00CE253B">
      <w:pPr>
        <w:jc w:val="center"/>
        <w:rPr>
          <w:sz w:val="32"/>
          <w:szCs w:val="32"/>
        </w:rPr>
      </w:pPr>
      <w:r w:rsidRPr="00CE253B">
        <w:rPr>
          <w:b/>
          <w:sz w:val="32"/>
          <w:szCs w:val="32"/>
        </w:rPr>
        <w:t>Администрация города Кирсанова</w:t>
      </w:r>
    </w:p>
    <w:p w:rsidR="004C7CA0" w:rsidRPr="00CE253B" w:rsidRDefault="004C7CA0" w:rsidP="00CE253B">
      <w:pPr>
        <w:pStyle w:val="Heading1"/>
        <w:keepLines w:val="0"/>
        <w:numPr>
          <w:ilvl w:val="0"/>
          <w:numId w:val="2"/>
        </w:numPr>
        <w:suppressAutoHyphens/>
        <w:spacing w:before="0" w:line="240" w:lineRule="auto"/>
        <w:jc w:val="center"/>
        <w:rPr>
          <w:sz w:val="32"/>
          <w:szCs w:val="32"/>
        </w:rPr>
      </w:pPr>
      <w:r w:rsidRPr="00CE253B">
        <w:rPr>
          <w:sz w:val="32"/>
          <w:szCs w:val="32"/>
        </w:rPr>
        <w:t>Тамбовской области</w:t>
      </w:r>
    </w:p>
    <w:p w:rsidR="004C7CA0" w:rsidRDefault="004C7CA0" w:rsidP="00CE253B">
      <w:pPr>
        <w:jc w:val="center"/>
        <w:rPr>
          <w:b/>
          <w:sz w:val="32"/>
        </w:rPr>
      </w:pPr>
    </w:p>
    <w:p w:rsidR="004C7CA0" w:rsidRPr="00CE253B" w:rsidRDefault="004C7CA0" w:rsidP="00CE253B">
      <w:pPr>
        <w:pStyle w:val="Heading2"/>
        <w:numPr>
          <w:ilvl w:val="1"/>
          <w:numId w:val="2"/>
        </w:numPr>
        <w:suppressAutoHyphens/>
        <w:spacing w:before="0" w:after="0"/>
        <w:jc w:val="center"/>
        <w:rPr>
          <w:sz w:val="48"/>
          <w:szCs w:val="48"/>
        </w:rPr>
      </w:pPr>
      <w:r w:rsidRPr="00CE253B">
        <w:rPr>
          <w:sz w:val="48"/>
          <w:szCs w:val="48"/>
        </w:rPr>
        <w:t>ПОСТАНОВЛЕНИЕ</w:t>
      </w:r>
    </w:p>
    <w:p w:rsidR="004C7CA0" w:rsidRPr="00CE253B" w:rsidRDefault="004C7CA0" w:rsidP="00CE253B">
      <w:pPr>
        <w:jc w:val="center"/>
        <w:rPr>
          <w:b/>
          <w:sz w:val="48"/>
          <w:szCs w:val="48"/>
        </w:rPr>
      </w:pPr>
    </w:p>
    <w:p w:rsidR="004C7CA0" w:rsidRPr="00EE3D7A" w:rsidRDefault="004C7CA0" w:rsidP="00CE253B">
      <w:pPr>
        <w:autoSpaceDE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«26» февраля</w:t>
      </w:r>
      <w:r w:rsidRPr="00EE3D7A"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EE3D7A">
          <w:rPr>
            <w:b/>
            <w:sz w:val="28"/>
            <w:szCs w:val="28"/>
          </w:rPr>
          <w:t>2024 г</w:t>
        </w:r>
      </w:smartTag>
      <w:r w:rsidRPr="00EE3D7A">
        <w:rPr>
          <w:b/>
          <w:sz w:val="28"/>
          <w:szCs w:val="28"/>
        </w:rPr>
        <w:t xml:space="preserve">.          </w:t>
      </w:r>
      <w:r>
        <w:rPr>
          <w:b/>
          <w:sz w:val="28"/>
          <w:szCs w:val="28"/>
        </w:rPr>
        <w:t xml:space="preserve">              </w:t>
      </w:r>
      <w:bookmarkStart w:id="0" w:name="_GoBack"/>
      <w:bookmarkEnd w:id="0"/>
      <w:r w:rsidRPr="00EE3D7A">
        <w:rPr>
          <w:b/>
          <w:sz w:val="28"/>
          <w:szCs w:val="28"/>
        </w:rPr>
        <w:t xml:space="preserve">г. Кирсанов                          </w:t>
      </w:r>
      <w:r>
        <w:rPr>
          <w:b/>
          <w:sz w:val="28"/>
          <w:szCs w:val="28"/>
        </w:rPr>
        <w:t xml:space="preserve">             </w:t>
      </w:r>
      <w:r w:rsidRPr="00EE3D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100</w:t>
      </w:r>
    </w:p>
    <w:p w:rsidR="004C7CA0" w:rsidRDefault="004C7CA0" w:rsidP="00027B84">
      <w:pPr>
        <w:jc w:val="center"/>
        <w:rPr>
          <w:b/>
          <w:sz w:val="28"/>
          <w:szCs w:val="28"/>
        </w:rPr>
      </w:pPr>
    </w:p>
    <w:p w:rsidR="004C7CA0" w:rsidRPr="00CE253B" w:rsidRDefault="004C7CA0" w:rsidP="00CE253B">
      <w:pPr>
        <w:jc w:val="both"/>
        <w:rPr>
          <w:sz w:val="28"/>
          <w:szCs w:val="28"/>
        </w:rPr>
      </w:pPr>
      <w:r w:rsidRPr="00CE253B">
        <w:rPr>
          <w:sz w:val="28"/>
          <w:szCs w:val="28"/>
        </w:rPr>
        <w:t>Об утверждении технического задания н</w:t>
      </w:r>
      <w:r>
        <w:rPr>
          <w:sz w:val="28"/>
          <w:szCs w:val="28"/>
        </w:rPr>
        <w:t xml:space="preserve">а разработку </w:t>
      </w:r>
      <w:r w:rsidRPr="00CE253B">
        <w:rPr>
          <w:sz w:val="28"/>
          <w:szCs w:val="28"/>
        </w:rPr>
        <w:t>инвестиционной програ</w:t>
      </w:r>
      <w:r w:rsidRPr="00CE253B">
        <w:rPr>
          <w:sz w:val="28"/>
          <w:szCs w:val="28"/>
        </w:rPr>
        <w:t>м</w:t>
      </w:r>
      <w:r w:rsidRPr="00CE253B">
        <w:rPr>
          <w:sz w:val="28"/>
          <w:szCs w:val="28"/>
        </w:rPr>
        <w:t xml:space="preserve">мы развития системы водоснабжения и водоотведения на </w:t>
      </w:r>
      <w:r w:rsidRPr="00CE253B">
        <w:rPr>
          <w:color w:val="000000"/>
          <w:sz w:val="28"/>
          <w:szCs w:val="28"/>
        </w:rPr>
        <w:t>территории г. Кирс</w:t>
      </w:r>
      <w:r w:rsidRPr="00CE253B">
        <w:rPr>
          <w:color w:val="000000"/>
          <w:sz w:val="28"/>
          <w:szCs w:val="28"/>
        </w:rPr>
        <w:t>а</w:t>
      </w:r>
      <w:r w:rsidRPr="00CE253B">
        <w:rPr>
          <w:color w:val="000000"/>
          <w:sz w:val="28"/>
          <w:szCs w:val="28"/>
        </w:rPr>
        <w:t xml:space="preserve">нова на </w:t>
      </w:r>
      <w:r w:rsidRPr="00CE253B">
        <w:rPr>
          <w:sz w:val="28"/>
          <w:szCs w:val="28"/>
        </w:rPr>
        <w:t>2024-2030 годы</w:t>
      </w:r>
    </w:p>
    <w:p w:rsidR="004C7CA0" w:rsidRPr="00027B84" w:rsidRDefault="004C7CA0" w:rsidP="00206B85">
      <w:pPr>
        <w:ind w:right="-74"/>
        <w:jc w:val="center"/>
        <w:rPr>
          <w:b/>
          <w:sz w:val="28"/>
          <w:szCs w:val="28"/>
        </w:rPr>
      </w:pPr>
    </w:p>
    <w:p w:rsidR="004C7CA0" w:rsidRPr="00027B84" w:rsidRDefault="004C7CA0" w:rsidP="00206B85">
      <w:pPr>
        <w:ind w:right="-74"/>
        <w:jc w:val="center"/>
        <w:rPr>
          <w:sz w:val="28"/>
          <w:szCs w:val="28"/>
        </w:rPr>
      </w:pPr>
    </w:p>
    <w:p w:rsidR="004C7CA0" w:rsidRPr="00027B84" w:rsidRDefault="004C7CA0" w:rsidP="00653EF4">
      <w:pPr>
        <w:pStyle w:val="ConsPlusNormal"/>
        <w:suppressAutoHyphens/>
        <w:ind w:firstLine="540"/>
        <w:rPr>
          <w:rFonts w:ascii="Times New Roman" w:hAnsi="Times New Roman" w:cs="Times New Roman"/>
          <w:sz w:val="28"/>
          <w:szCs w:val="28"/>
        </w:rPr>
      </w:pPr>
      <w:r w:rsidRPr="00027B84">
        <w:rPr>
          <w:rFonts w:ascii="Times New Roman" w:hAnsi="Times New Roman" w:cs="Times New Roman"/>
          <w:sz w:val="28"/>
          <w:szCs w:val="28"/>
        </w:rPr>
        <w:t>В соответствии с Фед</w:t>
      </w:r>
      <w:r>
        <w:rPr>
          <w:rFonts w:ascii="Times New Roman" w:hAnsi="Times New Roman" w:cs="Times New Roman"/>
          <w:sz w:val="28"/>
          <w:szCs w:val="28"/>
        </w:rPr>
        <w:t>еральным законом от  07.12.2011</w:t>
      </w:r>
      <w:r w:rsidRPr="00027B84">
        <w:rPr>
          <w:rFonts w:ascii="Times New Roman" w:hAnsi="Times New Roman" w:cs="Times New Roman"/>
          <w:sz w:val="28"/>
          <w:szCs w:val="28"/>
        </w:rPr>
        <w:t xml:space="preserve"> № 416-ФЗ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27B84">
        <w:rPr>
          <w:rFonts w:ascii="Times New Roman" w:hAnsi="Times New Roman" w:cs="Times New Roman"/>
          <w:sz w:val="28"/>
          <w:szCs w:val="28"/>
        </w:rPr>
        <w:t>водоснабжении и водоотведении»,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06.10.2003 № 131-ФЗ </w:t>
      </w:r>
      <w:r w:rsidRPr="00027B84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027B84">
        <w:rPr>
          <w:rFonts w:ascii="Times New Roman" w:hAnsi="Times New Roman"/>
          <w:sz w:val="28"/>
          <w:szCs w:val="28"/>
        </w:rPr>
        <w:t>Федеральным законом от 26.12.2005 № 184-ФЗ</w:t>
      </w:r>
      <w:r w:rsidRPr="00027B84">
        <w:rPr>
          <w:rFonts w:ascii="Times New Roman" w:hAnsi="Times New Roman"/>
          <w:sz w:val="28"/>
          <w:szCs w:val="28"/>
        </w:rPr>
        <w:br/>
        <w:t>«О внесени</w:t>
      </w:r>
      <w:r>
        <w:rPr>
          <w:rFonts w:ascii="Times New Roman" w:hAnsi="Times New Roman"/>
          <w:sz w:val="28"/>
          <w:szCs w:val="28"/>
        </w:rPr>
        <w:t>и изменений в Федеральный закон</w:t>
      </w:r>
      <w:r w:rsidRPr="00027B84">
        <w:rPr>
          <w:rFonts w:ascii="Times New Roman" w:hAnsi="Times New Roman"/>
          <w:sz w:val="28"/>
          <w:szCs w:val="28"/>
        </w:rPr>
        <w:t xml:space="preserve"> «Об основах регулирования тарифов организаций коммунального комплекса» и некоторые законодательные акты Российской Федерации», Приказом Министерства регионального развития Росс</w:t>
      </w:r>
      <w:r>
        <w:rPr>
          <w:rFonts w:ascii="Times New Roman" w:hAnsi="Times New Roman"/>
          <w:sz w:val="28"/>
          <w:szCs w:val="28"/>
        </w:rPr>
        <w:t xml:space="preserve">ийской Федерации от 10.10.2007 </w:t>
      </w:r>
      <w:r w:rsidRPr="00027B84">
        <w:rPr>
          <w:rFonts w:ascii="Times New Roman" w:hAnsi="Times New Roman"/>
          <w:sz w:val="28"/>
          <w:szCs w:val="28"/>
        </w:rPr>
        <w:t xml:space="preserve">№ 100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комплекса», </w:t>
      </w:r>
      <w:r w:rsidRPr="00027B8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города постановляет</w:t>
      </w:r>
      <w:r w:rsidRPr="00027B84">
        <w:rPr>
          <w:rFonts w:ascii="Times New Roman" w:hAnsi="Times New Roman" w:cs="Times New Roman"/>
          <w:sz w:val="28"/>
          <w:szCs w:val="28"/>
        </w:rPr>
        <w:t>:</w:t>
      </w:r>
    </w:p>
    <w:p w:rsidR="004C7CA0" w:rsidRPr="00027B84" w:rsidRDefault="004C7CA0" w:rsidP="00653EF4">
      <w:pPr>
        <w:suppressAutoHyphens/>
        <w:ind w:firstLine="540"/>
        <w:jc w:val="both"/>
        <w:rPr>
          <w:sz w:val="28"/>
          <w:szCs w:val="28"/>
        </w:rPr>
      </w:pPr>
      <w:r w:rsidRPr="00027B84">
        <w:rPr>
          <w:sz w:val="28"/>
          <w:szCs w:val="28"/>
        </w:rPr>
        <w:t>1. Утвердить т</w:t>
      </w:r>
      <w:r>
        <w:rPr>
          <w:sz w:val="28"/>
          <w:szCs w:val="28"/>
        </w:rPr>
        <w:t xml:space="preserve">ехническое задание для ООО «Водоканал» на </w:t>
      </w:r>
      <w:r w:rsidRPr="00027B84">
        <w:rPr>
          <w:sz w:val="28"/>
          <w:szCs w:val="28"/>
        </w:rPr>
        <w:t>разработку инвестиционной программы развития системы водоснабжения и водоотведения</w:t>
      </w:r>
      <w:r>
        <w:rPr>
          <w:sz w:val="28"/>
          <w:szCs w:val="28"/>
        </w:rPr>
        <w:t xml:space="preserve"> на территории г. Кирсанова на 2024 - 2030</w:t>
      </w:r>
      <w:r w:rsidRPr="00027B84">
        <w:rPr>
          <w:sz w:val="28"/>
          <w:szCs w:val="28"/>
        </w:rPr>
        <w:t xml:space="preserve"> годы согласно приложению.</w:t>
      </w:r>
    </w:p>
    <w:p w:rsidR="004C7CA0" w:rsidRPr="00027B84" w:rsidRDefault="004C7CA0" w:rsidP="00653EF4">
      <w:pPr>
        <w:suppressAutoHyphens/>
        <w:ind w:firstLine="540"/>
        <w:jc w:val="both"/>
        <w:rPr>
          <w:b/>
          <w:sz w:val="28"/>
          <w:szCs w:val="28"/>
        </w:rPr>
      </w:pPr>
      <w:r w:rsidRPr="00027B84">
        <w:rPr>
          <w:sz w:val="28"/>
          <w:szCs w:val="28"/>
        </w:rPr>
        <w:t xml:space="preserve">2. </w:t>
      </w:r>
      <w:r w:rsidRPr="00D457CC">
        <w:rPr>
          <w:sz w:val="28"/>
          <w:szCs w:val="28"/>
        </w:rPr>
        <w:t>Опубликовать (разместить) настоящее постановление в периодическом печатном издании «Кирсановский вестник» и разместить на официальном сайте администрации города Кирсанова в сети Интернет.</w:t>
      </w:r>
    </w:p>
    <w:p w:rsidR="004C7CA0" w:rsidRPr="00D457CC" w:rsidRDefault="004C7CA0" w:rsidP="00653EF4">
      <w:pPr>
        <w:pStyle w:val="BodyText"/>
        <w:tabs>
          <w:tab w:val="num" w:pos="360"/>
        </w:tabs>
        <w:suppressAutoHyphens/>
        <w:spacing w:after="0"/>
        <w:ind w:firstLine="540"/>
        <w:jc w:val="both"/>
        <w:rPr>
          <w:bCs/>
          <w:sz w:val="28"/>
          <w:szCs w:val="28"/>
        </w:rPr>
      </w:pPr>
      <w:r w:rsidRPr="00027B84">
        <w:rPr>
          <w:sz w:val="28"/>
          <w:szCs w:val="28"/>
        </w:rPr>
        <w:t>3. Настоящее постановление вступает в силу в соответствии с действующим законодательством.</w:t>
      </w:r>
    </w:p>
    <w:p w:rsidR="004C7CA0" w:rsidRPr="00D457CC" w:rsidRDefault="004C7CA0" w:rsidP="00653EF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57BD9">
        <w:rPr>
          <w:sz w:val="27"/>
          <w:szCs w:val="27"/>
        </w:rPr>
        <w:t xml:space="preserve">Контроль за исполнением данного постановления возложить </w:t>
      </w:r>
      <w:r w:rsidRPr="00D457CC">
        <w:rPr>
          <w:sz w:val="28"/>
          <w:szCs w:val="28"/>
        </w:rPr>
        <w:t>на замест</w:t>
      </w:r>
      <w:r w:rsidRPr="00D457CC">
        <w:rPr>
          <w:sz w:val="28"/>
          <w:szCs w:val="28"/>
        </w:rPr>
        <w:t>и</w:t>
      </w:r>
      <w:r w:rsidRPr="00D457CC">
        <w:rPr>
          <w:sz w:val="28"/>
          <w:szCs w:val="28"/>
        </w:rPr>
        <w:t>теля главы администрации города Н.А.</w:t>
      </w:r>
      <w:r>
        <w:rPr>
          <w:sz w:val="28"/>
          <w:szCs w:val="28"/>
        </w:rPr>
        <w:t> </w:t>
      </w:r>
      <w:r w:rsidRPr="00D457CC">
        <w:rPr>
          <w:sz w:val="28"/>
          <w:szCs w:val="28"/>
        </w:rPr>
        <w:t>Евсюткину.</w:t>
      </w:r>
    </w:p>
    <w:p w:rsidR="004C7CA0" w:rsidRPr="00027B84" w:rsidRDefault="004C7CA0" w:rsidP="00CE253B">
      <w:pPr>
        <w:tabs>
          <w:tab w:val="num" w:pos="0"/>
        </w:tabs>
        <w:suppressAutoHyphens/>
        <w:jc w:val="both"/>
        <w:rPr>
          <w:sz w:val="28"/>
          <w:szCs w:val="28"/>
        </w:rPr>
      </w:pPr>
    </w:p>
    <w:p w:rsidR="004C7CA0" w:rsidRPr="00027B84" w:rsidRDefault="004C7CA0" w:rsidP="00CE253B">
      <w:pPr>
        <w:suppressAutoHyphens/>
        <w:jc w:val="both"/>
        <w:rPr>
          <w:sz w:val="28"/>
          <w:szCs w:val="28"/>
        </w:rPr>
      </w:pPr>
    </w:p>
    <w:p w:rsidR="004C7CA0" w:rsidRPr="00027B84" w:rsidRDefault="004C7CA0" w:rsidP="00CE253B">
      <w:pPr>
        <w:jc w:val="both"/>
        <w:rPr>
          <w:sz w:val="28"/>
          <w:szCs w:val="28"/>
        </w:rPr>
      </w:pPr>
    </w:p>
    <w:p w:rsidR="004C7CA0" w:rsidRPr="00027B84" w:rsidRDefault="004C7CA0" w:rsidP="00CE253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С.А. Павлов</w:t>
      </w:r>
    </w:p>
    <w:p w:rsidR="004C7CA0" w:rsidRPr="00C43DBB" w:rsidRDefault="004C7CA0" w:rsidP="00653EF4">
      <w:pPr>
        <w:tabs>
          <w:tab w:val="left" w:pos="709"/>
        </w:tabs>
        <w:suppressAutoHyphens/>
        <w:spacing w:line="360" w:lineRule="auto"/>
        <w:ind w:left="5800"/>
        <w:rPr>
          <w:sz w:val="27"/>
          <w:szCs w:val="27"/>
        </w:rPr>
      </w:pPr>
      <w:r>
        <w:rPr>
          <w:sz w:val="28"/>
          <w:szCs w:val="28"/>
        </w:rPr>
        <w:t>Приложение</w:t>
      </w:r>
    </w:p>
    <w:p w:rsidR="004C7CA0" w:rsidRPr="00976D4F" w:rsidRDefault="004C7CA0" w:rsidP="00653EF4">
      <w:pPr>
        <w:pStyle w:val="BodyText"/>
        <w:ind w:left="5800"/>
        <w:rPr>
          <w:sz w:val="27"/>
          <w:szCs w:val="27"/>
        </w:rPr>
      </w:pPr>
      <w:r w:rsidRPr="00976D4F">
        <w:rPr>
          <w:sz w:val="27"/>
          <w:szCs w:val="27"/>
        </w:rPr>
        <w:t>УТВЕРЖДЕН</w:t>
      </w:r>
      <w:r>
        <w:rPr>
          <w:sz w:val="27"/>
          <w:szCs w:val="27"/>
        </w:rPr>
        <w:t>О</w:t>
      </w:r>
    </w:p>
    <w:p w:rsidR="004C7CA0" w:rsidRDefault="004C7CA0" w:rsidP="00653EF4">
      <w:pPr>
        <w:pStyle w:val="BodyText"/>
        <w:ind w:left="5800"/>
        <w:rPr>
          <w:sz w:val="27"/>
          <w:szCs w:val="27"/>
        </w:rPr>
      </w:pPr>
    </w:p>
    <w:p w:rsidR="004C7CA0" w:rsidRPr="00976D4F" w:rsidRDefault="004C7CA0" w:rsidP="00653EF4">
      <w:pPr>
        <w:pStyle w:val="BodyText"/>
        <w:spacing w:after="0"/>
        <w:ind w:left="5800"/>
        <w:rPr>
          <w:sz w:val="27"/>
          <w:szCs w:val="27"/>
        </w:rPr>
      </w:pPr>
      <w:r w:rsidRPr="00976D4F">
        <w:rPr>
          <w:sz w:val="27"/>
          <w:szCs w:val="27"/>
        </w:rPr>
        <w:t>Постановлением администрации</w:t>
      </w:r>
    </w:p>
    <w:p w:rsidR="004C7CA0" w:rsidRDefault="004C7CA0" w:rsidP="00653EF4">
      <w:pPr>
        <w:pStyle w:val="BodyText"/>
        <w:spacing w:after="0"/>
        <w:ind w:left="5800"/>
        <w:rPr>
          <w:sz w:val="27"/>
          <w:szCs w:val="27"/>
        </w:rPr>
      </w:pPr>
      <w:r>
        <w:rPr>
          <w:sz w:val="27"/>
          <w:szCs w:val="27"/>
        </w:rPr>
        <w:t>города</w:t>
      </w:r>
    </w:p>
    <w:p w:rsidR="004C7CA0" w:rsidRDefault="004C7CA0" w:rsidP="00653EF4">
      <w:pPr>
        <w:pStyle w:val="BodyText"/>
        <w:spacing w:after="0"/>
        <w:ind w:left="5800"/>
        <w:rPr>
          <w:sz w:val="27"/>
          <w:szCs w:val="27"/>
        </w:rPr>
      </w:pPr>
      <w:r>
        <w:rPr>
          <w:sz w:val="27"/>
          <w:szCs w:val="27"/>
        </w:rPr>
        <w:t>от ____________________ № ____</w:t>
      </w:r>
    </w:p>
    <w:p w:rsidR="004C7CA0" w:rsidRDefault="004C7CA0" w:rsidP="00653EF4">
      <w:pPr>
        <w:pStyle w:val="ConsPlusNormal"/>
        <w:widowControl/>
        <w:ind w:left="580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C7CA0" w:rsidRDefault="004C7CA0" w:rsidP="00C36CB4">
      <w:pPr>
        <w:shd w:val="clear" w:color="auto" w:fill="FFFFFF"/>
        <w:ind w:firstLine="709"/>
        <w:jc w:val="center"/>
        <w:rPr>
          <w:b/>
          <w:sz w:val="27"/>
          <w:szCs w:val="27"/>
        </w:rPr>
      </w:pPr>
      <w:r w:rsidRPr="00F15BA8">
        <w:rPr>
          <w:b/>
          <w:sz w:val="27"/>
          <w:szCs w:val="27"/>
        </w:rPr>
        <w:t>ТЕХНИЧЕСКОЕ ЗАДАНИЕ</w:t>
      </w:r>
    </w:p>
    <w:p w:rsidR="004C7CA0" w:rsidRPr="00F15BA8" w:rsidRDefault="004C7CA0" w:rsidP="00C36CB4">
      <w:pPr>
        <w:shd w:val="clear" w:color="auto" w:fill="FFFFFF"/>
        <w:ind w:firstLine="709"/>
        <w:jc w:val="center"/>
        <w:rPr>
          <w:b/>
          <w:sz w:val="27"/>
          <w:szCs w:val="27"/>
        </w:rPr>
      </w:pPr>
    </w:p>
    <w:p w:rsidR="004C7CA0" w:rsidRPr="00F15BA8" w:rsidRDefault="004C7CA0" w:rsidP="00C36CB4">
      <w:pPr>
        <w:shd w:val="clear" w:color="auto" w:fill="FFFFFF"/>
        <w:ind w:firstLine="709"/>
        <w:jc w:val="center"/>
        <w:rPr>
          <w:sz w:val="27"/>
          <w:szCs w:val="27"/>
        </w:rPr>
      </w:pPr>
      <w:r w:rsidRPr="00F15BA8">
        <w:rPr>
          <w:sz w:val="27"/>
          <w:szCs w:val="27"/>
        </w:rPr>
        <w:t xml:space="preserve">на разработку инвестиционной программы </w:t>
      </w:r>
      <w:r>
        <w:rPr>
          <w:sz w:val="27"/>
          <w:szCs w:val="27"/>
        </w:rPr>
        <w:t>развития системы водоснабжения и водоотведения</w:t>
      </w:r>
      <w:r w:rsidRPr="00F15BA8">
        <w:rPr>
          <w:sz w:val="27"/>
          <w:szCs w:val="27"/>
        </w:rPr>
        <w:t xml:space="preserve"> на территории </w:t>
      </w:r>
      <w:r>
        <w:rPr>
          <w:sz w:val="27"/>
          <w:szCs w:val="27"/>
        </w:rPr>
        <w:t>г. Кирсанова на 2024 - 2030</w:t>
      </w:r>
      <w:r w:rsidRPr="00F15BA8">
        <w:rPr>
          <w:sz w:val="27"/>
          <w:szCs w:val="27"/>
        </w:rPr>
        <w:t xml:space="preserve"> годы</w:t>
      </w:r>
    </w:p>
    <w:p w:rsidR="004C7CA0" w:rsidRPr="00F15BA8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15BA8">
        <w:rPr>
          <w:sz w:val="27"/>
          <w:szCs w:val="27"/>
        </w:rPr>
        <w:t> </w:t>
      </w:r>
    </w:p>
    <w:p w:rsidR="004C7CA0" w:rsidRPr="00F15BA8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15BA8">
        <w:rPr>
          <w:b/>
          <w:bCs/>
          <w:sz w:val="27"/>
          <w:szCs w:val="27"/>
        </w:rPr>
        <w:t>1. Общие положения</w:t>
      </w:r>
    </w:p>
    <w:p w:rsidR="004C7CA0" w:rsidRPr="00F15BA8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15BA8">
        <w:rPr>
          <w:sz w:val="27"/>
          <w:szCs w:val="27"/>
        </w:rPr>
        <w:t xml:space="preserve">Техническое задание на разработку инвестиционной программы </w:t>
      </w:r>
      <w:r>
        <w:rPr>
          <w:sz w:val="27"/>
          <w:szCs w:val="27"/>
        </w:rPr>
        <w:t>развития системы водоснабжения и водоотведения, о</w:t>
      </w:r>
      <w:r w:rsidRPr="00DF7A81">
        <w:rPr>
          <w:sz w:val="27"/>
          <w:szCs w:val="27"/>
        </w:rPr>
        <w:t>сновная цель</w:t>
      </w:r>
      <w:r>
        <w:rPr>
          <w:sz w:val="27"/>
          <w:szCs w:val="27"/>
        </w:rPr>
        <w:t>ю которой является</w:t>
      </w:r>
      <w:r w:rsidRPr="00DF7A81">
        <w:rPr>
          <w:sz w:val="27"/>
          <w:szCs w:val="27"/>
        </w:rPr>
        <w:t xml:space="preserve"> выпо</w:t>
      </w:r>
      <w:r w:rsidRPr="00DF7A81">
        <w:rPr>
          <w:sz w:val="27"/>
          <w:szCs w:val="27"/>
        </w:rPr>
        <w:t>л</w:t>
      </w:r>
      <w:r w:rsidRPr="00DF7A81">
        <w:rPr>
          <w:sz w:val="27"/>
          <w:szCs w:val="27"/>
        </w:rPr>
        <w:t>нение мероприятий, направленных на приведения качества питьевой воды в соо</w:t>
      </w:r>
      <w:r w:rsidRPr="00DF7A81">
        <w:rPr>
          <w:sz w:val="27"/>
          <w:szCs w:val="27"/>
        </w:rPr>
        <w:t>т</w:t>
      </w:r>
      <w:r w:rsidRPr="00DF7A81">
        <w:rPr>
          <w:sz w:val="27"/>
          <w:szCs w:val="27"/>
        </w:rPr>
        <w:t>ветствие с установленными требованиями</w:t>
      </w:r>
      <w:r w:rsidRPr="00F15BA8">
        <w:rPr>
          <w:sz w:val="27"/>
          <w:szCs w:val="27"/>
        </w:rPr>
        <w:t xml:space="preserve"> на территории </w:t>
      </w:r>
      <w:r>
        <w:rPr>
          <w:sz w:val="27"/>
          <w:szCs w:val="27"/>
        </w:rPr>
        <w:t>г. Кирсанова на 2024 - 2030</w:t>
      </w:r>
      <w:r w:rsidRPr="00F15BA8">
        <w:rPr>
          <w:sz w:val="27"/>
          <w:szCs w:val="27"/>
        </w:rPr>
        <w:t xml:space="preserve"> годы (далее по тексту соответственно - Техническое задание, Инвестиционная программа), разработано на основании:</w:t>
      </w:r>
    </w:p>
    <w:p w:rsidR="004C7CA0" w:rsidRPr="00F15BA8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15BA8">
        <w:rPr>
          <w:sz w:val="27"/>
          <w:szCs w:val="27"/>
        </w:rPr>
        <w:t>- Земельного кодекса Российской Федерации;</w:t>
      </w:r>
    </w:p>
    <w:p w:rsidR="004C7CA0" w:rsidRPr="00F15BA8" w:rsidRDefault="004C7CA0" w:rsidP="00C36CB4">
      <w:pPr>
        <w:ind w:firstLine="709"/>
        <w:jc w:val="both"/>
        <w:rPr>
          <w:sz w:val="27"/>
          <w:szCs w:val="27"/>
        </w:rPr>
      </w:pPr>
      <w:r w:rsidRPr="00F15BA8">
        <w:rPr>
          <w:sz w:val="27"/>
          <w:szCs w:val="27"/>
        </w:rPr>
        <w:t>- Градостроительного кодекса РФ;</w:t>
      </w:r>
    </w:p>
    <w:p w:rsidR="004C7CA0" w:rsidRPr="00C06D4D" w:rsidRDefault="004C7CA0" w:rsidP="00C36CB4">
      <w:pPr>
        <w:ind w:firstLine="709"/>
        <w:jc w:val="both"/>
        <w:rPr>
          <w:sz w:val="27"/>
          <w:szCs w:val="27"/>
        </w:rPr>
      </w:pPr>
      <w:r w:rsidRPr="00CE253B">
        <w:rPr>
          <w:sz w:val="27"/>
          <w:szCs w:val="27"/>
        </w:rPr>
        <w:t>-Федерального закона от 26.12.2005 г. № 184-ФЗ «О внесении изменений в Федеральный закон «Об основах регулирования тарифов организаций коммунал</w:t>
      </w:r>
      <w:r w:rsidRPr="00CE253B">
        <w:rPr>
          <w:sz w:val="27"/>
          <w:szCs w:val="27"/>
        </w:rPr>
        <w:t>ь</w:t>
      </w:r>
      <w:r w:rsidRPr="00CE253B">
        <w:rPr>
          <w:sz w:val="27"/>
          <w:szCs w:val="27"/>
        </w:rPr>
        <w:t>ного комплекса» и некоторые законодательные акты Российской Федерации»;</w:t>
      </w:r>
    </w:p>
    <w:p w:rsidR="004C7CA0" w:rsidRPr="00F15BA8" w:rsidRDefault="004C7CA0" w:rsidP="00C36CB4">
      <w:pPr>
        <w:ind w:firstLine="709"/>
        <w:jc w:val="both"/>
        <w:rPr>
          <w:sz w:val="27"/>
          <w:szCs w:val="27"/>
        </w:rPr>
      </w:pPr>
      <w:r w:rsidRPr="00F15BA8">
        <w:rPr>
          <w:sz w:val="27"/>
          <w:szCs w:val="27"/>
        </w:rPr>
        <w:t>- Федерального закона от 17.12.2011 г. № 416-ФЗ «О водоснабжении и вод</w:t>
      </w:r>
      <w:r w:rsidRPr="00F15BA8">
        <w:rPr>
          <w:sz w:val="27"/>
          <w:szCs w:val="27"/>
        </w:rPr>
        <w:t>о</w:t>
      </w:r>
      <w:r w:rsidRPr="00F15BA8">
        <w:rPr>
          <w:sz w:val="27"/>
          <w:szCs w:val="27"/>
        </w:rPr>
        <w:t>отведении»;</w:t>
      </w:r>
    </w:p>
    <w:p w:rsidR="004C7CA0" w:rsidRPr="00F15BA8" w:rsidRDefault="004C7CA0" w:rsidP="00C36CB4">
      <w:pPr>
        <w:ind w:firstLine="709"/>
        <w:jc w:val="both"/>
        <w:rPr>
          <w:sz w:val="27"/>
          <w:szCs w:val="27"/>
        </w:rPr>
      </w:pPr>
      <w:r w:rsidRPr="00F15BA8">
        <w:rPr>
          <w:sz w:val="27"/>
          <w:szCs w:val="27"/>
        </w:rPr>
        <w:t>- Приказа Министерства регионального развития Российской Федерации от 10.10.2007 № 100 «Об утверждении методических рекомендаций по подготовке технических заданий по разработке инвестиционных программ организаций комм</w:t>
      </w:r>
      <w:r w:rsidRPr="00F15BA8">
        <w:rPr>
          <w:sz w:val="27"/>
          <w:szCs w:val="27"/>
        </w:rPr>
        <w:t>у</w:t>
      </w:r>
      <w:r w:rsidRPr="00F15BA8">
        <w:rPr>
          <w:sz w:val="27"/>
          <w:szCs w:val="27"/>
        </w:rPr>
        <w:t>нального комплекса»;</w:t>
      </w:r>
    </w:p>
    <w:p w:rsidR="004C7CA0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15BA8">
        <w:rPr>
          <w:sz w:val="27"/>
          <w:szCs w:val="27"/>
        </w:rPr>
        <w:t>- Приказа Министерства регионального развития Российской Федерации от 6.05.2011года № 204 «О разработке программ комплексного развития систем ко</w:t>
      </w:r>
      <w:r w:rsidRPr="00F15BA8">
        <w:rPr>
          <w:sz w:val="27"/>
          <w:szCs w:val="27"/>
        </w:rPr>
        <w:t>м</w:t>
      </w:r>
      <w:r w:rsidRPr="00F15BA8">
        <w:rPr>
          <w:sz w:val="27"/>
          <w:szCs w:val="27"/>
        </w:rPr>
        <w:t>мунальной инфраструктуры муниципальных образований;</w:t>
      </w:r>
    </w:p>
    <w:p w:rsidR="004C7CA0" w:rsidRPr="006A044D" w:rsidRDefault="004C7CA0" w:rsidP="00C36CB4">
      <w:pPr>
        <w:shd w:val="clear" w:color="auto" w:fill="FFFFFF"/>
        <w:ind w:firstLine="709"/>
        <w:jc w:val="both"/>
        <w:rPr>
          <w:rStyle w:val="a3"/>
          <w:b w:val="0"/>
          <w:bCs/>
          <w:sz w:val="27"/>
          <w:szCs w:val="27"/>
        </w:rPr>
      </w:pPr>
      <w:r>
        <w:rPr>
          <w:sz w:val="27"/>
          <w:szCs w:val="27"/>
        </w:rPr>
        <w:t xml:space="preserve"> </w:t>
      </w:r>
      <w:r w:rsidRPr="00F15BA8">
        <w:rPr>
          <w:sz w:val="27"/>
          <w:szCs w:val="27"/>
        </w:rPr>
        <w:t>-Санитарных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</w:t>
      </w:r>
      <w:r w:rsidRPr="00F15BA8">
        <w:rPr>
          <w:sz w:val="27"/>
          <w:szCs w:val="27"/>
        </w:rPr>
        <w:t>е</w:t>
      </w:r>
      <w:r w:rsidRPr="00F15BA8">
        <w:rPr>
          <w:sz w:val="27"/>
          <w:szCs w:val="27"/>
        </w:rPr>
        <w:t>ния, атмосферному воздуху, почвам, жилым помещениям, эксплуатации произво</w:t>
      </w:r>
      <w:r w:rsidRPr="00F15BA8">
        <w:rPr>
          <w:sz w:val="27"/>
          <w:szCs w:val="27"/>
        </w:rPr>
        <w:t>д</w:t>
      </w:r>
      <w:r w:rsidRPr="00F15BA8">
        <w:rPr>
          <w:sz w:val="27"/>
          <w:szCs w:val="27"/>
        </w:rPr>
        <w:t>ственных, общественных помещений, организации и проведению санитарно-противоэпидемических (профилактических) мероприятий», утверждены</w:t>
      </w:r>
      <w:r w:rsidRPr="00F15BA8">
        <w:rPr>
          <w:rStyle w:val="PlainTextChar"/>
          <w:sz w:val="27"/>
          <w:szCs w:val="27"/>
        </w:rPr>
        <w:t xml:space="preserve"> </w:t>
      </w:r>
      <w:hyperlink w:anchor="sub_0" w:history="1">
        <w:r w:rsidRPr="00CE253B">
          <w:rPr>
            <w:rStyle w:val="a4"/>
            <w:b w:val="0"/>
            <w:color w:val="auto"/>
            <w:sz w:val="27"/>
            <w:szCs w:val="27"/>
          </w:rPr>
          <w:t>постановлением</w:t>
        </w:r>
      </w:hyperlink>
      <w:r w:rsidRPr="006A044D">
        <w:rPr>
          <w:rStyle w:val="a3"/>
          <w:b w:val="0"/>
          <w:sz w:val="27"/>
          <w:szCs w:val="27"/>
        </w:rPr>
        <w:t xml:space="preserve"> Главного государственного санитарного врача Российской Федер</w:t>
      </w:r>
      <w:r w:rsidRPr="006A044D">
        <w:rPr>
          <w:rStyle w:val="a3"/>
          <w:b w:val="0"/>
          <w:sz w:val="27"/>
          <w:szCs w:val="27"/>
        </w:rPr>
        <w:t>а</w:t>
      </w:r>
      <w:r w:rsidRPr="006A044D">
        <w:rPr>
          <w:rStyle w:val="a3"/>
          <w:b w:val="0"/>
          <w:sz w:val="27"/>
          <w:szCs w:val="27"/>
        </w:rPr>
        <w:t>ции от 28.01.2021 г. № 3.</w:t>
      </w:r>
    </w:p>
    <w:p w:rsidR="004C7CA0" w:rsidRPr="00B132A9" w:rsidRDefault="004C7CA0" w:rsidP="00C36CB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 </w:t>
      </w:r>
      <w:r w:rsidRPr="00B132A9">
        <w:rPr>
          <w:sz w:val="27"/>
          <w:szCs w:val="27"/>
        </w:rPr>
        <w:t>- СП 32.13330.2012 «Канализация. Наружные сети и сооружения». Актуализ</w:t>
      </w:r>
      <w:r w:rsidRPr="00B132A9">
        <w:rPr>
          <w:sz w:val="27"/>
          <w:szCs w:val="27"/>
        </w:rPr>
        <w:t>и</w:t>
      </w:r>
      <w:r w:rsidRPr="00B132A9">
        <w:rPr>
          <w:sz w:val="27"/>
          <w:szCs w:val="27"/>
        </w:rPr>
        <w:t>рованная редакция СНИП 2.04.03-85* Утвержден приказом Министерства реги</w:t>
      </w:r>
      <w:r w:rsidRPr="00B132A9">
        <w:rPr>
          <w:sz w:val="27"/>
          <w:szCs w:val="27"/>
        </w:rPr>
        <w:t>о</w:t>
      </w:r>
      <w:r w:rsidRPr="00B132A9">
        <w:rPr>
          <w:sz w:val="27"/>
          <w:szCs w:val="27"/>
        </w:rPr>
        <w:t xml:space="preserve">нального развития Российской Федерации (Минрегион России) от 29 декабря </w:t>
      </w:r>
      <w:smartTag w:uri="urn:schemas-microsoft-com:office:smarttags" w:element="metricconverter">
        <w:smartTagPr>
          <w:attr w:name="ProductID" w:val="2011 г"/>
        </w:smartTagPr>
        <w:r w:rsidRPr="00B132A9">
          <w:rPr>
            <w:sz w:val="27"/>
            <w:szCs w:val="27"/>
          </w:rPr>
          <w:t>2011 г</w:t>
        </w:r>
      </w:smartTag>
      <w:r w:rsidRPr="00B132A9">
        <w:rPr>
          <w:sz w:val="27"/>
          <w:szCs w:val="27"/>
        </w:rPr>
        <w:t xml:space="preserve">. № 635/11 и введен в действие с 01 января </w:t>
      </w:r>
      <w:smartTag w:uri="urn:schemas-microsoft-com:office:smarttags" w:element="metricconverter">
        <w:smartTagPr>
          <w:attr w:name="ProductID" w:val="2013 г"/>
        </w:smartTagPr>
        <w:r w:rsidRPr="00B132A9">
          <w:rPr>
            <w:sz w:val="27"/>
            <w:szCs w:val="27"/>
          </w:rPr>
          <w:t>2013 г</w:t>
        </w:r>
      </w:smartTag>
      <w:r w:rsidRPr="00B132A9">
        <w:rPr>
          <w:sz w:val="27"/>
          <w:szCs w:val="27"/>
        </w:rPr>
        <w:t>;</w:t>
      </w:r>
    </w:p>
    <w:p w:rsidR="004C7CA0" w:rsidRPr="00DF7A81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DF7A81">
        <w:rPr>
          <w:b/>
          <w:bCs/>
          <w:sz w:val="27"/>
          <w:szCs w:val="27"/>
        </w:rPr>
        <w:t>2. Цели и задачи разработки и реализации инвестиционной программы</w:t>
      </w:r>
    </w:p>
    <w:p w:rsidR="004C7CA0" w:rsidRPr="008334AB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8334AB">
        <w:rPr>
          <w:sz w:val="27"/>
          <w:szCs w:val="27"/>
        </w:rPr>
        <w:t xml:space="preserve">2.1. </w:t>
      </w:r>
      <w:r>
        <w:rPr>
          <w:sz w:val="27"/>
          <w:szCs w:val="27"/>
        </w:rPr>
        <w:t>Цели</w:t>
      </w:r>
      <w:r w:rsidRPr="008334AB">
        <w:rPr>
          <w:sz w:val="27"/>
          <w:szCs w:val="27"/>
        </w:rPr>
        <w:t xml:space="preserve"> разработки и реализации инвестиционной программы: выполнение мероприятий, направленных на приведения качества питьевой воды</w:t>
      </w:r>
      <w:r>
        <w:rPr>
          <w:sz w:val="27"/>
          <w:szCs w:val="27"/>
        </w:rPr>
        <w:t>, качества оч</w:t>
      </w:r>
      <w:r>
        <w:rPr>
          <w:sz w:val="27"/>
          <w:szCs w:val="27"/>
        </w:rPr>
        <w:t>и</w:t>
      </w:r>
      <w:r>
        <w:rPr>
          <w:sz w:val="27"/>
          <w:szCs w:val="27"/>
        </w:rPr>
        <w:t xml:space="preserve">стки сточных вод </w:t>
      </w:r>
      <w:r w:rsidRPr="008334AB">
        <w:rPr>
          <w:sz w:val="27"/>
          <w:szCs w:val="27"/>
        </w:rPr>
        <w:t>в соответствие с установленными требованиями, повышение э</w:t>
      </w:r>
      <w:r w:rsidRPr="008334AB">
        <w:rPr>
          <w:sz w:val="27"/>
          <w:szCs w:val="27"/>
        </w:rPr>
        <w:t>ф</w:t>
      </w:r>
      <w:r w:rsidRPr="008334AB">
        <w:rPr>
          <w:sz w:val="27"/>
          <w:szCs w:val="27"/>
        </w:rPr>
        <w:t>фективности и надежности работы систем водоснабжения и водоотведения, сниж</w:t>
      </w:r>
      <w:r w:rsidRPr="008334AB">
        <w:rPr>
          <w:sz w:val="27"/>
          <w:szCs w:val="27"/>
        </w:rPr>
        <w:t>е</w:t>
      </w:r>
      <w:r w:rsidRPr="008334AB">
        <w:rPr>
          <w:sz w:val="27"/>
          <w:szCs w:val="27"/>
        </w:rPr>
        <w:t>ние потерь.</w:t>
      </w:r>
    </w:p>
    <w:p w:rsidR="004C7CA0" w:rsidRPr="00DF7A81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DF7A81">
        <w:rPr>
          <w:sz w:val="27"/>
          <w:szCs w:val="27"/>
        </w:rPr>
        <w:t>2.2. Задачи разработки Инвестиционной программы:</w:t>
      </w:r>
    </w:p>
    <w:p w:rsidR="004C7CA0" w:rsidRPr="00DF7A81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DF7A81">
        <w:rPr>
          <w:sz w:val="27"/>
          <w:szCs w:val="27"/>
        </w:rPr>
        <w:t>- обеспечение необходимых объемов и качества питьевой воды, выполнение нормативных требований к качеству питьевой воды;</w:t>
      </w:r>
    </w:p>
    <w:p w:rsidR="004C7CA0" w:rsidRPr="00DF7A81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DF7A81">
        <w:rPr>
          <w:sz w:val="27"/>
          <w:szCs w:val="27"/>
        </w:rPr>
        <w:t>- обеспечение бесперебойной подачи качественной воды от источника до</w:t>
      </w:r>
    </w:p>
    <w:p w:rsidR="004C7CA0" w:rsidRPr="00DF7A81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DF7A81">
        <w:rPr>
          <w:sz w:val="27"/>
          <w:szCs w:val="27"/>
        </w:rPr>
        <w:t>потребителя.</w:t>
      </w:r>
    </w:p>
    <w:p w:rsidR="004C7CA0" w:rsidRPr="00DF7A81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DF7A81">
        <w:rPr>
          <w:sz w:val="27"/>
          <w:szCs w:val="27"/>
        </w:rPr>
        <w:t>2.3. Разработка и последующая реализация инвестиционной программы должны обеспечить повышение надежности, качества и безопасности водоснабж</w:t>
      </w:r>
      <w:r w:rsidRPr="00DF7A81">
        <w:rPr>
          <w:sz w:val="27"/>
          <w:szCs w:val="27"/>
        </w:rPr>
        <w:t>е</w:t>
      </w:r>
      <w:r w:rsidRPr="00DF7A81">
        <w:rPr>
          <w:sz w:val="27"/>
          <w:szCs w:val="27"/>
        </w:rPr>
        <w:t xml:space="preserve">ния </w:t>
      </w:r>
      <w:r>
        <w:rPr>
          <w:sz w:val="27"/>
          <w:szCs w:val="27"/>
        </w:rPr>
        <w:t xml:space="preserve">и водоотведения </w:t>
      </w:r>
      <w:r w:rsidRPr="00DF7A81">
        <w:rPr>
          <w:sz w:val="27"/>
          <w:szCs w:val="27"/>
        </w:rPr>
        <w:t>потребителей, снижение аварийности и износа, увеличение пропускной способности и улучшения качества воды.</w:t>
      </w:r>
    </w:p>
    <w:p w:rsidR="004C7CA0" w:rsidRPr="00FF7C48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F7C48">
        <w:rPr>
          <w:b/>
          <w:bCs/>
          <w:sz w:val="27"/>
          <w:szCs w:val="27"/>
        </w:rPr>
        <w:t>3. Целевые индикаторы и показатели</w:t>
      </w:r>
    </w:p>
    <w:p w:rsidR="004C7CA0" w:rsidRPr="00FF7C48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>Целевые индикаторы и показатели качества поставляемых услуг водоснабж</w:t>
      </w:r>
      <w:r w:rsidRPr="00FF7C48">
        <w:rPr>
          <w:sz w:val="27"/>
          <w:szCs w:val="27"/>
        </w:rPr>
        <w:t>е</w:t>
      </w:r>
      <w:r w:rsidRPr="00FF7C48">
        <w:rPr>
          <w:sz w:val="27"/>
          <w:szCs w:val="27"/>
        </w:rPr>
        <w:t>ния:</w:t>
      </w:r>
    </w:p>
    <w:p w:rsidR="004C7CA0" w:rsidRPr="00FF7C48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>3.1. Доведение качества питьевой воды до требований уровня, соответству</w:t>
      </w:r>
      <w:r w:rsidRPr="00FF7C48">
        <w:rPr>
          <w:sz w:val="27"/>
          <w:szCs w:val="27"/>
        </w:rPr>
        <w:t>ю</w:t>
      </w:r>
      <w:r w:rsidRPr="00FF7C48">
        <w:rPr>
          <w:sz w:val="27"/>
          <w:szCs w:val="27"/>
        </w:rPr>
        <w:t>щего государственному стандарту, на границе эксплуатационной ответственности абонента по показателям</w:t>
      </w:r>
      <w:r>
        <w:rPr>
          <w:sz w:val="27"/>
          <w:szCs w:val="27"/>
        </w:rPr>
        <w:t xml:space="preserve"> содержания химических веществ</w:t>
      </w:r>
      <w:r w:rsidRPr="00FF7C48">
        <w:rPr>
          <w:sz w:val="27"/>
          <w:szCs w:val="27"/>
        </w:rPr>
        <w:t>:</w:t>
      </w:r>
    </w:p>
    <w:p w:rsidR="004C7CA0" w:rsidRPr="006A044D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 w:rsidRPr="006A044D">
        <w:rPr>
          <w:sz w:val="27"/>
          <w:szCs w:val="27"/>
        </w:rPr>
        <w:t>- железо с 0,68 мг/л до норматива не более 0,3 мг/л;</w:t>
      </w:r>
    </w:p>
    <w:p w:rsidR="004C7CA0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нитраты с 45,0</w:t>
      </w:r>
      <w:r w:rsidRPr="006A044D">
        <w:rPr>
          <w:sz w:val="27"/>
          <w:szCs w:val="27"/>
        </w:rPr>
        <w:t xml:space="preserve"> мг/л</w:t>
      </w:r>
      <w:r w:rsidRPr="006A044D">
        <w:rPr>
          <w:sz w:val="27"/>
          <w:szCs w:val="27"/>
          <w:vertAlign w:val="superscript"/>
        </w:rPr>
        <w:t xml:space="preserve">  </w:t>
      </w:r>
      <w:r>
        <w:rPr>
          <w:sz w:val="27"/>
          <w:szCs w:val="27"/>
        </w:rPr>
        <w:t>до норматива не более 0,1</w:t>
      </w:r>
      <w:r w:rsidRPr="006A044D">
        <w:rPr>
          <w:sz w:val="27"/>
          <w:szCs w:val="27"/>
        </w:rPr>
        <w:t xml:space="preserve"> мг/л;</w:t>
      </w:r>
    </w:p>
    <w:p w:rsidR="004C7CA0" w:rsidRPr="00FF7C48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>3.2. Доведение качества питьевой воды до требований уровня, соответствующего государственному стандарту, после водоподготовки по следующим показателям:</w:t>
      </w:r>
    </w:p>
    <w:p w:rsidR="004C7CA0" w:rsidRPr="00FF7C48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>- по микробиологическим показателям:</w:t>
      </w:r>
    </w:p>
    <w:p w:rsidR="004C7CA0" w:rsidRPr="00FF7C48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>- общие колиформные бактерии – отсутствие;</w:t>
      </w:r>
    </w:p>
    <w:p w:rsidR="004C7CA0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>- термотолерантные колиформные бактерии – отсутствие.</w:t>
      </w:r>
    </w:p>
    <w:p w:rsidR="004C7CA0" w:rsidRPr="00FF7C48" w:rsidRDefault="004C7CA0" w:rsidP="00C36CB4">
      <w:pPr>
        <w:shd w:val="clear" w:color="auto" w:fill="FFFFFF"/>
        <w:suppressAutoHyphens/>
        <w:ind w:firstLine="709"/>
        <w:jc w:val="both"/>
        <w:rPr>
          <w:b/>
          <w:sz w:val="27"/>
          <w:szCs w:val="27"/>
        </w:rPr>
      </w:pPr>
      <w:r w:rsidRPr="00FF7C48">
        <w:rPr>
          <w:b/>
          <w:sz w:val="27"/>
          <w:szCs w:val="27"/>
        </w:rPr>
        <w:t>4. Срок разработки инвестиционной программы</w:t>
      </w:r>
    </w:p>
    <w:p w:rsidR="004C7CA0" w:rsidRPr="00FF7C48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>Срок разработки инвестиционной программы – в течение двух месяцев с момента утверждения технического задания.</w:t>
      </w:r>
    </w:p>
    <w:p w:rsidR="004C7CA0" w:rsidRPr="00FF7C48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FF7C48">
        <w:rPr>
          <w:b/>
          <w:bCs/>
          <w:sz w:val="27"/>
          <w:szCs w:val="27"/>
        </w:rPr>
        <w:t>5. Разработчик инвестиционной программы</w:t>
      </w:r>
    </w:p>
    <w:p w:rsidR="004C7CA0" w:rsidRPr="00FF7C48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FF7C48">
        <w:rPr>
          <w:sz w:val="27"/>
          <w:szCs w:val="27"/>
        </w:rPr>
        <w:t xml:space="preserve">Разработчик инвестиционной программы – </w:t>
      </w:r>
      <w:r>
        <w:rPr>
          <w:sz w:val="27"/>
          <w:szCs w:val="27"/>
        </w:rPr>
        <w:t>ООО «Водоканал»</w:t>
      </w:r>
      <w:r w:rsidRPr="00FF7C48">
        <w:rPr>
          <w:sz w:val="27"/>
          <w:szCs w:val="27"/>
        </w:rPr>
        <w:t>.</w:t>
      </w:r>
    </w:p>
    <w:p w:rsidR="004C7CA0" w:rsidRPr="00FF7C48" w:rsidRDefault="004C7CA0" w:rsidP="00C36CB4">
      <w:pPr>
        <w:shd w:val="clear" w:color="auto" w:fill="FFFFFF"/>
        <w:suppressAutoHyphens/>
        <w:ind w:firstLine="709"/>
        <w:jc w:val="both"/>
        <w:rPr>
          <w:b/>
          <w:sz w:val="27"/>
          <w:szCs w:val="27"/>
        </w:rPr>
      </w:pPr>
      <w:r w:rsidRPr="00FF7C48">
        <w:rPr>
          <w:b/>
          <w:sz w:val="27"/>
          <w:szCs w:val="27"/>
        </w:rPr>
        <w:t>6. Основные мероприятия инвестиционной программы</w:t>
      </w:r>
    </w:p>
    <w:p w:rsidR="004C7CA0" w:rsidRPr="00FF7C48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6.1.</w:t>
      </w:r>
      <w:r w:rsidRPr="00FF7C48">
        <w:rPr>
          <w:sz w:val="27"/>
          <w:szCs w:val="27"/>
        </w:rPr>
        <w:t xml:space="preserve">Перечень мероприятий </w:t>
      </w:r>
      <w:r>
        <w:rPr>
          <w:sz w:val="27"/>
          <w:szCs w:val="27"/>
        </w:rPr>
        <w:t>по развитию системы водоснабжения и</w:t>
      </w:r>
      <w:r w:rsidRPr="00FF7C48">
        <w:rPr>
          <w:sz w:val="27"/>
          <w:szCs w:val="27"/>
        </w:rPr>
        <w:t xml:space="preserve"> приведению качества питьевой воды в соответствие с установленными требованиями СаНПиН 1.2.3685-21 «Гигиенические нормативы и требования к обеспечению безопасности и (или) безвредности для человека факторов среды обитания» н</w:t>
      </w:r>
      <w:r>
        <w:rPr>
          <w:sz w:val="27"/>
          <w:szCs w:val="27"/>
        </w:rPr>
        <w:t>а период 2024-2030</w:t>
      </w:r>
      <w:r w:rsidRPr="00FF7C48">
        <w:rPr>
          <w:sz w:val="27"/>
          <w:szCs w:val="27"/>
        </w:rPr>
        <w:t xml:space="preserve"> гг.</w:t>
      </w:r>
    </w:p>
    <w:p w:rsidR="004C7CA0" w:rsidRDefault="004C7CA0" w:rsidP="00C36CB4">
      <w:pPr>
        <w:suppressAutoHyphens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"/>
        <w:gridCol w:w="2877"/>
        <w:gridCol w:w="4670"/>
        <w:gridCol w:w="1675"/>
      </w:tblGrid>
      <w:tr w:rsidR="004C7CA0" w:rsidRPr="00595F05" w:rsidTr="0076755C">
        <w:tc>
          <w:tcPr>
            <w:tcW w:w="576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№</w:t>
            </w:r>
          </w:p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п/п</w:t>
            </w:r>
          </w:p>
        </w:tc>
        <w:tc>
          <w:tcPr>
            <w:tcW w:w="287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 xml:space="preserve">Источник </w:t>
            </w:r>
          </w:p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водоснабжения</w:t>
            </w:r>
          </w:p>
        </w:tc>
        <w:tc>
          <w:tcPr>
            <w:tcW w:w="4670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675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 xml:space="preserve">Срок </w:t>
            </w:r>
          </w:p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выполнения</w:t>
            </w:r>
          </w:p>
        </w:tc>
      </w:tr>
      <w:tr w:rsidR="004C7CA0" w:rsidRPr="00595F05" w:rsidTr="0076755C">
        <w:tc>
          <w:tcPr>
            <w:tcW w:w="576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1.</w:t>
            </w:r>
          </w:p>
        </w:tc>
        <w:tc>
          <w:tcPr>
            <w:tcW w:w="287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Замена изношенных сетей водоснабжения</w:t>
            </w:r>
          </w:p>
        </w:tc>
        <w:tc>
          <w:tcPr>
            <w:tcW w:w="1675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2024-2030</w:t>
            </w:r>
          </w:p>
        </w:tc>
      </w:tr>
      <w:tr w:rsidR="004C7CA0" w:rsidRPr="00595F05" w:rsidTr="0076755C">
        <w:tc>
          <w:tcPr>
            <w:tcW w:w="576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1.1</w:t>
            </w:r>
          </w:p>
        </w:tc>
        <w:tc>
          <w:tcPr>
            <w:tcW w:w="2877" w:type="dxa"/>
          </w:tcPr>
          <w:p w:rsidR="004C7CA0" w:rsidRPr="0076755C" w:rsidRDefault="004C7CA0" w:rsidP="0076755C">
            <w:pPr>
              <w:suppressAutoHyphens/>
              <w:jc w:val="both"/>
              <w:rPr>
                <w:sz w:val="24"/>
                <w:szCs w:val="24"/>
              </w:rPr>
            </w:pPr>
            <w:r w:rsidRPr="0076755C">
              <w:rPr>
                <w:sz w:val="22"/>
                <w:szCs w:val="22"/>
              </w:rPr>
              <w:t>Система водоснабжения г. Кирсанова</w:t>
            </w:r>
          </w:p>
        </w:tc>
        <w:tc>
          <w:tcPr>
            <w:tcW w:w="4670" w:type="dxa"/>
            <w:vAlign w:val="bottom"/>
          </w:tcPr>
          <w:p w:rsidR="004C7CA0" w:rsidRPr="0076755C" w:rsidRDefault="004C7CA0" w:rsidP="00D8326C">
            <w:pPr>
              <w:rPr>
                <w:color w:val="000000"/>
                <w:sz w:val="22"/>
                <w:szCs w:val="22"/>
              </w:rPr>
            </w:pPr>
            <w:r w:rsidRPr="0076755C">
              <w:rPr>
                <w:color w:val="000000"/>
                <w:sz w:val="22"/>
                <w:szCs w:val="22"/>
              </w:rPr>
              <w:t>Реконструкция водопроводной сети ул. Раб</w:t>
            </w:r>
            <w:r w:rsidRPr="0076755C">
              <w:rPr>
                <w:color w:val="000000"/>
                <w:sz w:val="22"/>
                <w:szCs w:val="22"/>
              </w:rPr>
              <w:t>о</w:t>
            </w:r>
            <w:r w:rsidRPr="0076755C">
              <w:rPr>
                <w:color w:val="000000"/>
                <w:sz w:val="22"/>
                <w:szCs w:val="22"/>
              </w:rPr>
              <w:t>че-Крестьянская (от перекрестка ул. Яросла</w:t>
            </w:r>
            <w:r w:rsidRPr="0076755C">
              <w:rPr>
                <w:color w:val="000000"/>
                <w:sz w:val="22"/>
                <w:szCs w:val="22"/>
              </w:rPr>
              <w:t>в</w:t>
            </w:r>
            <w:r w:rsidRPr="0076755C">
              <w:rPr>
                <w:color w:val="000000"/>
                <w:sz w:val="22"/>
                <w:szCs w:val="22"/>
              </w:rPr>
              <w:t>ская до ул. Садовая)</w:t>
            </w:r>
          </w:p>
        </w:tc>
        <w:tc>
          <w:tcPr>
            <w:tcW w:w="1675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2024-2026</w:t>
            </w:r>
          </w:p>
        </w:tc>
      </w:tr>
      <w:tr w:rsidR="004C7CA0" w:rsidRPr="00595F05" w:rsidTr="0076755C">
        <w:tc>
          <w:tcPr>
            <w:tcW w:w="576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1.2</w:t>
            </w:r>
          </w:p>
        </w:tc>
        <w:tc>
          <w:tcPr>
            <w:tcW w:w="2877" w:type="dxa"/>
          </w:tcPr>
          <w:p w:rsidR="004C7CA0" w:rsidRDefault="004C7CA0" w:rsidP="00D8326C">
            <w:r w:rsidRPr="0076755C">
              <w:rPr>
                <w:sz w:val="22"/>
                <w:szCs w:val="22"/>
              </w:rPr>
              <w:t>Система водоснабжения г. Кирсанова</w:t>
            </w:r>
          </w:p>
        </w:tc>
        <w:tc>
          <w:tcPr>
            <w:tcW w:w="4670" w:type="dxa"/>
            <w:vAlign w:val="bottom"/>
          </w:tcPr>
          <w:p w:rsidR="004C7CA0" w:rsidRPr="0076755C" w:rsidRDefault="004C7CA0" w:rsidP="00D8326C">
            <w:pPr>
              <w:rPr>
                <w:color w:val="000000"/>
                <w:sz w:val="22"/>
                <w:szCs w:val="22"/>
              </w:rPr>
            </w:pPr>
            <w:r w:rsidRPr="0076755C">
              <w:rPr>
                <w:color w:val="000000"/>
                <w:sz w:val="22"/>
                <w:szCs w:val="22"/>
              </w:rPr>
              <w:t>Реконструкция водопроводной сети ул. Яр</w:t>
            </w:r>
            <w:r w:rsidRPr="0076755C">
              <w:rPr>
                <w:color w:val="000000"/>
                <w:sz w:val="22"/>
                <w:szCs w:val="22"/>
              </w:rPr>
              <w:t>о</w:t>
            </w:r>
            <w:r w:rsidRPr="0076755C">
              <w:rPr>
                <w:color w:val="000000"/>
                <w:sz w:val="22"/>
                <w:szCs w:val="22"/>
              </w:rPr>
              <w:t>славская (от ул. Первомайская до территории бывшего винзавода)</w:t>
            </w:r>
          </w:p>
        </w:tc>
        <w:tc>
          <w:tcPr>
            <w:tcW w:w="1675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2025-2027</w:t>
            </w:r>
          </w:p>
        </w:tc>
      </w:tr>
      <w:tr w:rsidR="004C7CA0" w:rsidRPr="00595F05" w:rsidTr="0076755C">
        <w:tc>
          <w:tcPr>
            <w:tcW w:w="576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1.3</w:t>
            </w:r>
          </w:p>
        </w:tc>
        <w:tc>
          <w:tcPr>
            <w:tcW w:w="2877" w:type="dxa"/>
          </w:tcPr>
          <w:p w:rsidR="004C7CA0" w:rsidRDefault="004C7CA0" w:rsidP="00D8326C">
            <w:r w:rsidRPr="0076755C">
              <w:rPr>
                <w:sz w:val="22"/>
                <w:szCs w:val="22"/>
              </w:rPr>
              <w:t>Система водоснабжения г. Кирсанова</w:t>
            </w:r>
          </w:p>
        </w:tc>
        <w:tc>
          <w:tcPr>
            <w:tcW w:w="4670" w:type="dxa"/>
            <w:vAlign w:val="bottom"/>
          </w:tcPr>
          <w:p w:rsidR="004C7CA0" w:rsidRPr="0076755C" w:rsidRDefault="004C7CA0" w:rsidP="00D8326C">
            <w:pPr>
              <w:rPr>
                <w:color w:val="000000"/>
                <w:sz w:val="22"/>
                <w:szCs w:val="22"/>
              </w:rPr>
            </w:pPr>
            <w:r w:rsidRPr="0076755C">
              <w:rPr>
                <w:color w:val="000000"/>
                <w:sz w:val="22"/>
                <w:szCs w:val="22"/>
              </w:rPr>
              <w:t>Реконструкция водопроводной сети ул. 50 лет Победы (от ул. Первомайская до ул. Пролета</w:t>
            </w:r>
            <w:r w:rsidRPr="0076755C">
              <w:rPr>
                <w:color w:val="000000"/>
                <w:sz w:val="22"/>
                <w:szCs w:val="22"/>
              </w:rPr>
              <w:t>р</w:t>
            </w:r>
            <w:r w:rsidRPr="0076755C">
              <w:rPr>
                <w:color w:val="000000"/>
                <w:sz w:val="22"/>
                <w:szCs w:val="22"/>
              </w:rPr>
              <w:t xml:space="preserve">ская) </w:t>
            </w:r>
          </w:p>
        </w:tc>
        <w:tc>
          <w:tcPr>
            <w:tcW w:w="1675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2027-2029</w:t>
            </w:r>
          </w:p>
        </w:tc>
      </w:tr>
      <w:tr w:rsidR="004C7CA0" w:rsidRPr="00595F05" w:rsidTr="0076755C">
        <w:tc>
          <w:tcPr>
            <w:tcW w:w="576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1.4</w:t>
            </w:r>
          </w:p>
        </w:tc>
        <w:tc>
          <w:tcPr>
            <w:tcW w:w="2877" w:type="dxa"/>
          </w:tcPr>
          <w:p w:rsidR="004C7CA0" w:rsidRDefault="004C7CA0" w:rsidP="00D8326C">
            <w:r w:rsidRPr="0076755C">
              <w:rPr>
                <w:sz w:val="22"/>
                <w:szCs w:val="22"/>
              </w:rPr>
              <w:t>Система водоснабжения г. Кирсанова</w:t>
            </w:r>
          </w:p>
        </w:tc>
        <w:tc>
          <w:tcPr>
            <w:tcW w:w="4670" w:type="dxa"/>
            <w:vAlign w:val="bottom"/>
          </w:tcPr>
          <w:p w:rsidR="004C7CA0" w:rsidRPr="0076755C" w:rsidRDefault="004C7CA0" w:rsidP="00D8326C">
            <w:pPr>
              <w:rPr>
                <w:color w:val="000000"/>
                <w:sz w:val="22"/>
                <w:szCs w:val="22"/>
              </w:rPr>
            </w:pPr>
            <w:r w:rsidRPr="0076755C">
              <w:rPr>
                <w:color w:val="000000"/>
                <w:sz w:val="22"/>
                <w:szCs w:val="22"/>
              </w:rPr>
              <w:t>Реконструкция водопроводной сети ул. Дзе</w:t>
            </w:r>
            <w:r w:rsidRPr="0076755C">
              <w:rPr>
                <w:color w:val="000000"/>
                <w:sz w:val="22"/>
                <w:szCs w:val="22"/>
              </w:rPr>
              <w:t>р</w:t>
            </w:r>
            <w:r w:rsidRPr="0076755C">
              <w:rPr>
                <w:color w:val="000000"/>
                <w:sz w:val="22"/>
                <w:szCs w:val="22"/>
              </w:rPr>
              <w:t>жинского (от ул. Рабоче-Крестьянская до Не</w:t>
            </w:r>
            <w:r w:rsidRPr="0076755C">
              <w:rPr>
                <w:color w:val="000000"/>
                <w:sz w:val="22"/>
                <w:szCs w:val="22"/>
              </w:rPr>
              <w:t>ф</w:t>
            </w:r>
            <w:r w:rsidRPr="0076755C">
              <w:rPr>
                <w:color w:val="000000"/>
                <w:sz w:val="22"/>
                <w:szCs w:val="22"/>
              </w:rPr>
              <w:t>тебазы)</w:t>
            </w:r>
          </w:p>
        </w:tc>
        <w:tc>
          <w:tcPr>
            <w:tcW w:w="1675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2028-20230</w:t>
            </w:r>
          </w:p>
        </w:tc>
      </w:tr>
    </w:tbl>
    <w:p w:rsidR="004C7CA0" w:rsidRDefault="004C7CA0" w:rsidP="00C36CB4">
      <w:pPr>
        <w:suppressAutoHyphens/>
        <w:jc w:val="both"/>
        <w:rPr>
          <w:sz w:val="27"/>
          <w:szCs w:val="27"/>
        </w:rPr>
      </w:pPr>
    </w:p>
    <w:p w:rsidR="004C7CA0" w:rsidRDefault="004C7CA0" w:rsidP="00653EF4">
      <w:pPr>
        <w:suppressAutoHyphens/>
        <w:ind w:firstLine="600"/>
        <w:jc w:val="both"/>
        <w:rPr>
          <w:sz w:val="27"/>
          <w:szCs w:val="27"/>
        </w:rPr>
      </w:pPr>
      <w:r>
        <w:rPr>
          <w:sz w:val="27"/>
          <w:szCs w:val="27"/>
        </w:rPr>
        <w:t>6.2.</w:t>
      </w:r>
      <w:r w:rsidRPr="00FF7C48">
        <w:rPr>
          <w:sz w:val="27"/>
          <w:szCs w:val="27"/>
        </w:rPr>
        <w:t xml:space="preserve">Перечень мероприятий по </w:t>
      </w:r>
      <w:r>
        <w:rPr>
          <w:sz w:val="27"/>
          <w:szCs w:val="27"/>
        </w:rPr>
        <w:t xml:space="preserve">развитию системы водоотведения и очистки сточных вод </w:t>
      </w:r>
      <w:r w:rsidRPr="00FF7C48">
        <w:rPr>
          <w:sz w:val="27"/>
          <w:szCs w:val="27"/>
        </w:rPr>
        <w:t>в соответствие с установленными требованиями СаНПиН 1.2.3685-21 «Гигиенические нормативы и требования к обеспечению безопасности и (или) безвредности для человека факторо</w:t>
      </w:r>
      <w:r>
        <w:rPr>
          <w:sz w:val="27"/>
          <w:szCs w:val="27"/>
        </w:rPr>
        <w:t>в среды обитания» на период 2024-2030</w:t>
      </w:r>
      <w:r w:rsidRPr="00FF7C48">
        <w:rPr>
          <w:sz w:val="27"/>
          <w:szCs w:val="27"/>
        </w:rPr>
        <w:t xml:space="preserve"> гг.</w:t>
      </w:r>
    </w:p>
    <w:p w:rsidR="004C7CA0" w:rsidRDefault="004C7CA0" w:rsidP="00C36CB4">
      <w:pPr>
        <w:suppressAutoHyphens/>
        <w:jc w:val="both"/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"/>
        <w:gridCol w:w="2597"/>
        <w:gridCol w:w="4947"/>
        <w:gridCol w:w="1677"/>
      </w:tblGrid>
      <w:tr w:rsidR="004C7CA0" w:rsidRPr="00595F05" w:rsidTr="0076755C">
        <w:tc>
          <w:tcPr>
            <w:tcW w:w="57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7"/>
                <w:szCs w:val="27"/>
              </w:rPr>
              <w:t xml:space="preserve">   </w:t>
            </w:r>
            <w:r w:rsidRPr="0076755C">
              <w:rPr>
                <w:sz w:val="22"/>
                <w:szCs w:val="22"/>
              </w:rPr>
              <w:t>№</w:t>
            </w:r>
          </w:p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п/п</w:t>
            </w:r>
          </w:p>
        </w:tc>
        <w:tc>
          <w:tcPr>
            <w:tcW w:w="259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 xml:space="preserve">Источник </w:t>
            </w:r>
          </w:p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водоснабжения</w:t>
            </w:r>
          </w:p>
        </w:tc>
        <w:tc>
          <w:tcPr>
            <w:tcW w:w="494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67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 xml:space="preserve">Срок </w:t>
            </w:r>
          </w:p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выполнения</w:t>
            </w:r>
          </w:p>
        </w:tc>
      </w:tr>
      <w:tr w:rsidR="004C7CA0" w:rsidRPr="00595F05" w:rsidTr="0076755C">
        <w:tc>
          <w:tcPr>
            <w:tcW w:w="57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1.</w:t>
            </w:r>
          </w:p>
        </w:tc>
        <w:tc>
          <w:tcPr>
            <w:tcW w:w="2597" w:type="dxa"/>
          </w:tcPr>
          <w:p w:rsidR="004C7CA0" w:rsidRPr="0076755C" w:rsidRDefault="004C7CA0" w:rsidP="0076755C">
            <w:pPr>
              <w:suppressAutoHyphens/>
              <w:jc w:val="both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Система водоотведения г. Кирсанова</w:t>
            </w:r>
          </w:p>
        </w:tc>
        <w:tc>
          <w:tcPr>
            <w:tcW w:w="4947" w:type="dxa"/>
          </w:tcPr>
          <w:p w:rsidR="004C7CA0" w:rsidRPr="0076755C" w:rsidRDefault="004C7CA0" w:rsidP="0076755C">
            <w:pPr>
              <w:suppressAutoHyphens/>
              <w:rPr>
                <w:sz w:val="24"/>
                <w:szCs w:val="24"/>
              </w:rPr>
            </w:pPr>
            <w:r w:rsidRPr="0076755C">
              <w:rPr>
                <w:sz w:val="24"/>
                <w:szCs w:val="24"/>
              </w:rPr>
              <w:t>Реконструкция напорного канализационного коллектора очистных сооружений, протяженностью4,4 км, состоящую из двух ниток  Ду – 300 и Ду – 500, установка запорной арматуры</w:t>
            </w:r>
          </w:p>
        </w:tc>
        <w:tc>
          <w:tcPr>
            <w:tcW w:w="1677" w:type="dxa"/>
          </w:tcPr>
          <w:p w:rsidR="004C7CA0" w:rsidRPr="0076755C" w:rsidRDefault="004C7CA0" w:rsidP="0076755C">
            <w:pPr>
              <w:suppressAutoHyphens/>
              <w:jc w:val="center"/>
              <w:rPr>
                <w:sz w:val="22"/>
                <w:szCs w:val="22"/>
              </w:rPr>
            </w:pPr>
            <w:r w:rsidRPr="0076755C">
              <w:rPr>
                <w:sz w:val="22"/>
                <w:szCs w:val="22"/>
              </w:rPr>
              <w:t>2024-2030</w:t>
            </w:r>
          </w:p>
        </w:tc>
      </w:tr>
    </w:tbl>
    <w:p w:rsidR="004C7CA0" w:rsidRDefault="004C7CA0" w:rsidP="00C36CB4">
      <w:pPr>
        <w:shd w:val="clear" w:color="auto" w:fill="FFFFFF"/>
        <w:jc w:val="both"/>
        <w:rPr>
          <w:sz w:val="24"/>
          <w:szCs w:val="24"/>
        </w:rPr>
      </w:pPr>
    </w:p>
    <w:p w:rsidR="004C7CA0" w:rsidRDefault="004C7CA0" w:rsidP="00653EF4">
      <w:pPr>
        <w:shd w:val="clear" w:color="auto" w:fill="FFFFFF"/>
        <w:ind w:firstLine="600"/>
        <w:jc w:val="both"/>
        <w:rPr>
          <w:sz w:val="27"/>
          <w:szCs w:val="27"/>
        </w:rPr>
      </w:pPr>
      <w:r w:rsidRPr="008226D5">
        <w:rPr>
          <w:sz w:val="24"/>
          <w:szCs w:val="24"/>
        </w:rPr>
        <w:t>6.</w:t>
      </w:r>
      <w:r>
        <w:rPr>
          <w:sz w:val="24"/>
          <w:szCs w:val="24"/>
        </w:rPr>
        <w:t>3</w:t>
      </w:r>
      <w:r w:rsidRPr="008226D5">
        <w:rPr>
          <w:sz w:val="27"/>
          <w:szCs w:val="27"/>
        </w:rPr>
        <w:t>.</w:t>
      </w:r>
      <w:r w:rsidRPr="002E3790">
        <w:rPr>
          <w:b/>
          <w:sz w:val="27"/>
          <w:szCs w:val="27"/>
        </w:rPr>
        <w:t xml:space="preserve"> </w:t>
      </w:r>
      <w:r w:rsidRPr="00747952">
        <w:rPr>
          <w:sz w:val="27"/>
          <w:szCs w:val="27"/>
        </w:rPr>
        <w:t>Плановые показатели надежности, качества и энергетической эффективн</w:t>
      </w:r>
      <w:r w:rsidRPr="00747952">
        <w:rPr>
          <w:sz w:val="27"/>
          <w:szCs w:val="27"/>
        </w:rPr>
        <w:t>о</w:t>
      </w:r>
      <w:r w:rsidRPr="00747952">
        <w:rPr>
          <w:sz w:val="27"/>
          <w:szCs w:val="27"/>
        </w:rPr>
        <w:t>сти объектов централизованных систем холодного водоснабжения и водоо</w:t>
      </w:r>
      <w:r w:rsidRPr="00747952">
        <w:rPr>
          <w:sz w:val="27"/>
          <w:szCs w:val="27"/>
        </w:rPr>
        <w:t>т</w:t>
      </w:r>
      <w:r w:rsidRPr="00747952">
        <w:rPr>
          <w:sz w:val="27"/>
          <w:szCs w:val="27"/>
        </w:rPr>
        <w:t>ведения</w:t>
      </w:r>
    </w:p>
    <w:p w:rsidR="004C7CA0" w:rsidRPr="00747952" w:rsidRDefault="004C7CA0" w:rsidP="00653EF4">
      <w:pPr>
        <w:shd w:val="clear" w:color="auto" w:fill="FFFFFF"/>
        <w:ind w:firstLine="600"/>
        <w:jc w:val="both"/>
        <w:rPr>
          <w:sz w:val="27"/>
          <w:szCs w:val="27"/>
        </w:rPr>
      </w:pPr>
    </w:p>
    <w:tbl>
      <w:tblPr>
        <w:tblW w:w="10349" w:type="dxa"/>
        <w:tblInd w:w="-318" w:type="dxa"/>
        <w:tblLayout w:type="fixed"/>
        <w:tblLook w:val="00A0"/>
      </w:tblPr>
      <w:tblGrid>
        <w:gridCol w:w="710"/>
        <w:gridCol w:w="3544"/>
        <w:gridCol w:w="708"/>
        <w:gridCol w:w="738"/>
        <w:gridCol w:w="709"/>
        <w:gridCol w:w="708"/>
        <w:gridCol w:w="851"/>
        <w:gridCol w:w="709"/>
        <w:gridCol w:w="789"/>
        <w:gridCol w:w="15"/>
        <w:gridCol w:w="16"/>
        <w:gridCol w:w="852"/>
      </w:tblGrid>
      <w:tr w:rsidR="004C7CA0" w:rsidRPr="00B937A8" w:rsidTr="00C36CB4">
        <w:trPr>
          <w:trHeight w:val="119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61560B" w:rsidRDefault="004C7CA0" w:rsidP="00C36CB4">
            <w:pPr>
              <w:widowControl w:val="0"/>
              <w:jc w:val="center"/>
            </w:pPr>
            <w:r w:rsidRPr="0061560B">
              <w:t>№</w:t>
            </w:r>
            <w:r>
              <w:t xml:space="preserve"> </w:t>
            </w:r>
            <w:r w:rsidRPr="0061560B"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B937A8" w:rsidRDefault="004C7CA0" w:rsidP="00C36CB4">
            <w:pPr>
              <w:widowControl w:val="0"/>
              <w:jc w:val="center"/>
            </w:pPr>
            <w:r w:rsidRPr="00B937A8">
              <w:t>Показатели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B937A8" w:rsidRDefault="004C7CA0" w:rsidP="00C36CB4">
            <w:pPr>
              <w:widowControl w:val="0"/>
              <w:jc w:val="center"/>
            </w:pPr>
            <w:r w:rsidRPr="00B937A8">
              <w:t>Ед. изм.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B937A8" w:rsidRDefault="004C7CA0" w:rsidP="00C36CB4">
            <w:pPr>
              <w:widowControl w:val="0"/>
            </w:pPr>
            <w:r w:rsidRPr="00B937A8">
              <w:t>Предельные (максимальные и (или) минимальные) знач</w:t>
            </w:r>
            <w:r w:rsidRPr="00B937A8">
              <w:t>е</w:t>
            </w:r>
            <w:r w:rsidRPr="00B937A8">
              <w:t>ния критериев</w:t>
            </w:r>
          </w:p>
        </w:tc>
      </w:tr>
      <w:tr w:rsidR="004C7CA0" w:rsidRPr="007F024C" w:rsidTr="00C36CB4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61560B" w:rsidRDefault="004C7CA0" w:rsidP="00C36CB4">
            <w:pPr>
              <w:widowControl w:val="0"/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61560B" w:rsidRDefault="004C7CA0" w:rsidP="00C36CB4">
            <w:pPr>
              <w:widowControl w:val="0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61560B" w:rsidRDefault="004C7CA0" w:rsidP="00C36CB4">
            <w:pPr>
              <w:widowControl w:val="0"/>
            </w:pP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7F024C" w:rsidRDefault="004C7CA0" w:rsidP="00C36CB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C7CA0" w:rsidRPr="00092A0A" w:rsidTr="00BD1A3C">
        <w:trPr>
          <w:trHeight w:val="28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2B32CC" w:rsidRDefault="004C7CA0" w:rsidP="00C36C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2B32CC" w:rsidRDefault="004C7CA0" w:rsidP="00C36CB4">
            <w:pPr>
              <w:widowControl w:val="0"/>
              <w:jc w:val="center"/>
              <w:rPr>
                <w:b/>
                <w:bCs/>
              </w:rPr>
            </w:pPr>
            <w:r w:rsidRPr="002B32CC">
              <w:rPr>
                <w:b/>
                <w:bCs/>
              </w:rPr>
              <w:t>Водоснабжение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2B32CC" w:rsidRDefault="004C7CA0" w:rsidP="00C36CB4">
            <w:pPr>
              <w:widowControl w:val="0"/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2B32CC" w:rsidRDefault="004C7CA0" w:rsidP="00C36CB4">
            <w:pPr>
              <w:widowControl w:val="0"/>
              <w:jc w:val="center"/>
              <w:rPr>
                <w:b/>
                <w:bCs/>
                <w:lang w:val="en-US"/>
              </w:rPr>
            </w:pPr>
            <w:r w:rsidRPr="002B32CC">
              <w:rPr>
                <w:b/>
                <w:bCs/>
              </w:rPr>
              <w:t>20</w:t>
            </w:r>
            <w:r>
              <w:rPr>
                <w:b/>
                <w:bCs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2B32CC" w:rsidRDefault="004C7CA0" w:rsidP="00C36CB4">
            <w:pPr>
              <w:widowControl w:val="0"/>
              <w:jc w:val="center"/>
              <w:rPr>
                <w:b/>
                <w:bCs/>
                <w:lang w:val="en-US"/>
              </w:rPr>
            </w:pPr>
            <w:r w:rsidRPr="002B32CC">
              <w:rPr>
                <w:b/>
                <w:bCs/>
              </w:rPr>
              <w:t>20</w:t>
            </w:r>
            <w:r>
              <w:rPr>
                <w:b/>
                <w:bCs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E32E8C" w:rsidRDefault="004C7CA0" w:rsidP="00C36CB4">
            <w:pPr>
              <w:widowControl w:val="0"/>
              <w:jc w:val="center"/>
              <w:rPr>
                <w:b/>
                <w:bCs/>
              </w:rPr>
            </w:pPr>
            <w:r w:rsidRPr="002B32CC"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2B32CC" w:rsidRDefault="004C7CA0" w:rsidP="00C36CB4">
            <w:pPr>
              <w:widowControl w:val="0"/>
              <w:jc w:val="center"/>
              <w:rPr>
                <w:b/>
                <w:bCs/>
                <w:lang w:val="en-US"/>
              </w:rPr>
            </w:pPr>
            <w:r w:rsidRPr="002B32CC">
              <w:rPr>
                <w:b/>
                <w:bCs/>
              </w:rPr>
              <w:t>202</w:t>
            </w:r>
            <w:r>
              <w:rPr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2B32CC" w:rsidRDefault="004C7CA0" w:rsidP="00C36CB4">
            <w:pPr>
              <w:widowControl w:val="0"/>
              <w:rPr>
                <w:b/>
                <w:bCs/>
                <w:lang w:val="en-US"/>
              </w:rPr>
            </w:pPr>
            <w:r w:rsidRPr="002B32CC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092A0A" w:rsidRDefault="004C7CA0" w:rsidP="00C36CB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2029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092A0A" w:rsidRDefault="004C7CA0" w:rsidP="00BD1A3C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2030</w:t>
            </w:r>
          </w:p>
        </w:tc>
      </w:tr>
      <w:tr w:rsidR="004C7CA0" w:rsidRPr="00A8151E" w:rsidTr="003A3117">
        <w:trPr>
          <w:cantSplit/>
          <w:trHeight w:val="113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4C7CA0" w:rsidRPr="00D512A2" w:rsidRDefault="004C7CA0" w:rsidP="003A3117">
            <w:pPr>
              <w:widowControl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D512A2">
              <w:rPr>
                <w:sz w:val="21"/>
                <w:szCs w:val="21"/>
              </w:rPr>
              <w:t>Надежности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FB66F9" w:rsidRDefault="004C7CA0" w:rsidP="003A3117">
            <w:pPr>
              <w:widowControl w:val="0"/>
              <w:jc w:val="center"/>
              <w:rPr>
                <w:b/>
                <w:bCs/>
              </w:rPr>
            </w:pPr>
            <w:r w:rsidRPr="00FB66F9">
              <w:t>количество перерывов в подаче воды, зафиксированных в местах исполн</w:t>
            </w:r>
            <w:r w:rsidRPr="00FB66F9">
              <w:t>е</w:t>
            </w:r>
            <w:r w:rsidRPr="00FB66F9">
              <w:t>ния обязательств организацией, ос</w:t>
            </w:r>
            <w:r w:rsidRPr="00FB66F9">
              <w:t>у</w:t>
            </w:r>
            <w:r w:rsidRPr="00FB66F9">
              <w:t>ществляющей холодное водоснабж</w:t>
            </w:r>
            <w:r w:rsidRPr="00FB66F9">
              <w:t>е</w:t>
            </w:r>
            <w:r w:rsidRPr="00FB66F9">
              <w:t>ние, по подаче холодной воды, во</w:t>
            </w:r>
            <w:r w:rsidRPr="00FB66F9">
              <w:t>з</w:t>
            </w:r>
            <w:r w:rsidRPr="00FB66F9">
              <w:t>никших в результате аварий, повре</w:t>
            </w:r>
            <w:r w:rsidRPr="00FB66F9">
              <w:t>ж</w:t>
            </w:r>
            <w:r w:rsidRPr="00FB66F9">
              <w:t>дений и иных технологических нар</w:t>
            </w:r>
            <w:r w:rsidRPr="00FB66F9">
              <w:t>у</w:t>
            </w:r>
            <w:r w:rsidRPr="00FB66F9">
              <w:t>шений на объектах централизованной системы холодного водоснабжения, принадлежащих организации, осущ</w:t>
            </w:r>
            <w:r w:rsidRPr="00FB66F9">
              <w:t>е</w:t>
            </w:r>
            <w:r w:rsidRPr="00FB66F9">
              <w:t>ствляющей холодное водоснабжение, в расчете на протяженность водопр</w:t>
            </w:r>
            <w:r w:rsidRPr="00FB66F9">
              <w:t>о</w:t>
            </w:r>
            <w:r w:rsidRPr="00FB66F9">
              <w:t>водной сети в год.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61560B" w:rsidRDefault="004C7CA0" w:rsidP="003A3117">
            <w:pPr>
              <w:widowControl w:val="0"/>
              <w:jc w:val="center"/>
            </w:pPr>
            <w:r w:rsidRPr="0061560B">
              <w:t>ед./км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3A3117">
            <w:pPr>
              <w:widowControl w:val="0"/>
              <w:jc w:val="center"/>
            </w:pPr>
            <w: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52231F">
              <w:t>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52231F"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52231F"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52231F">
              <w:t>0,2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52231F">
              <w:t>0,2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52231F">
              <w:t>0,2</w:t>
            </w:r>
          </w:p>
        </w:tc>
      </w:tr>
      <w:tr w:rsidR="004C7CA0" w:rsidRPr="00A8151E" w:rsidTr="00BD1A3C">
        <w:trPr>
          <w:trHeight w:val="3184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4C7CA0" w:rsidRPr="00D512A2" w:rsidRDefault="004C7CA0" w:rsidP="00BD1A3C">
            <w:pPr>
              <w:widowControl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D512A2">
              <w:rPr>
                <w:sz w:val="21"/>
                <w:szCs w:val="21"/>
              </w:rPr>
              <w:t>Качества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FB66F9" w:rsidRDefault="004C7CA0" w:rsidP="00BD1A3C">
            <w:pPr>
              <w:widowControl w:val="0"/>
              <w:jc w:val="center"/>
              <w:rPr>
                <w:b/>
                <w:bCs/>
              </w:rPr>
            </w:pPr>
            <w:r w:rsidRPr="00FB66F9">
              <w:t>доля проб питьевой воды, подаваемой с источников водоснабжения, вод</w:t>
            </w:r>
            <w:r w:rsidRPr="00FB66F9">
              <w:t>о</w:t>
            </w:r>
            <w:r w:rsidRPr="00FB66F9">
              <w:t>проводных станций или иных объе</w:t>
            </w:r>
            <w:r w:rsidRPr="00FB66F9">
              <w:t>к</w:t>
            </w:r>
            <w:r w:rsidRPr="00FB66F9">
              <w:t>тов централизованной системы вод</w:t>
            </w:r>
            <w:r w:rsidRPr="00FB66F9">
              <w:t>о</w:t>
            </w:r>
            <w:r w:rsidRPr="00FB66F9">
              <w:t>снабжения в распределительную в</w:t>
            </w:r>
            <w:r w:rsidRPr="00FB66F9">
              <w:t>о</w:t>
            </w:r>
            <w:r w:rsidRPr="00FB66F9">
              <w:t>допроводную сеть, не соответству</w:t>
            </w:r>
            <w:r w:rsidRPr="00FB66F9">
              <w:t>ю</w:t>
            </w:r>
            <w:r w:rsidRPr="00FB66F9">
              <w:t>щих установленным требованиям, в общем объеме проб, отобранных по результатам производственного ко</w:t>
            </w:r>
            <w:r w:rsidRPr="00FB66F9">
              <w:t>н</w:t>
            </w:r>
            <w:r w:rsidRPr="00FB66F9">
              <w:t>троля качества питьевой воды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1B1D80" w:rsidRDefault="004C7CA0" w:rsidP="00BD1A3C">
            <w:pPr>
              <w:widowControl w:val="0"/>
              <w:jc w:val="center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%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  <w:jc w:val="center"/>
            </w:pPr>
            <w:r w:rsidRPr="00A8151E">
              <w:t>0</w:t>
            </w:r>
            <w: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  <w:jc w:val="center"/>
            </w:pPr>
            <w:r w:rsidRPr="00A8151E">
              <w:t>0</w:t>
            </w:r>
            <w:r>
              <w:t>,39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BD06D7">
              <w:t>0,39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BD06D7">
              <w:t>0,39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BD06D7">
              <w:t>0,39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BD06D7">
              <w:t>0,39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BD06D7">
              <w:t>0,39</w:t>
            </w:r>
          </w:p>
        </w:tc>
      </w:tr>
      <w:tr w:rsidR="004C7CA0" w:rsidRPr="00A8151E" w:rsidTr="003A3117">
        <w:trPr>
          <w:trHeight w:val="379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D512A2" w:rsidRDefault="004C7CA0" w:rsidP="00BD1A3C">
            <w:pPr>
              <w:widowControl w:val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FB66F9" w:rsidRDefault="004C7CA0" w:rsidP="00BD1A3C">
            <w:pPr>
              <w:widowControl w:val="0"/>
              <w:jc w:val="center"/>
              <w:rPr>
                <w:b/>
                <w:bCs/>
              </w:rPr>
            </w:pPr>
            <w:r w:rsidRPr="00FB66F9">
              <w:t>доля проб питьевой воды в распред</w:t>
            </w:r>
            <w:r w:rsidRPr="00FB66F9">
              <w:t>е</w:t>
            </w:r>
            <w:r w:rsidRPr="00FB66F9">
              <w:t>лительной водопроводной сети, не соответствующих установленным требованиям, в общем объеме проб, отобранных по результатам произво</w:t>
            </w:r>
            <w:r w:rsidRPr="00FB66F9">
              <w:t>д</w:t>
            </w:r>
            <w:r w:rsidRPr="00FB66F9">
              <w:t>ственного контроля качества питьевой воды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1B1D80" w:rsidRDefault="004C7CA0" w:rsidP="00BD1A3C">
            <w:pPr>
              <w:widowControl w:val="0"/>
              <w:jc w:val="center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%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  <w:jc w:val="center"/>
            </w:pPr>
            <w:r w:rsidRPr="00A8151E">
              <w:t>0</w:t>
            </w:r>
            <w:r>
              <w:t>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  <w:jc w:val="center"/>
            </w:pPr>
            <w:r w:rsidRPr="00A8151E">
              <w:t>0</w:t>
            </w:r>
            <w:r>
              <w:t>,29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CA0787"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CA0787">
              <w:t>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CA0787">
              <w:t>0,29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CA0787">
              <w:t>0,29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BD1A3C">
            <w:r w:rsidRPr="00CA0787">
              <w:t>0,29</w:t>
            </w:r>
          </w:p>
        </w:tc>
      </w:tr>
      <w:tr w:rsidR="004C7CA0" w:rsidRPr="00A8151E" w:rsidTr="00BD1A3C">
        <w:trPr>
          <w:trHeight w:val="288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  <w:r w:rsidRPr="00D512A2">
              <w:rPr>
                <w:sz w:val="21"/>
                <w:szCs w:val="21"/>
              </w:rPr>
              <w:t>Энергетической</w:t>
            </w:r>
            <w:r>
              <w:rPr>
                <w:sz w:val="21"/>
                <w:szCs w:val="21"/>
              </w:rPr>
              <w:t xml:space="preserve"> </w:t>
            </w:r>
            <w:r w:rsidRPr="00D512A2">
              <w:rPr>
                <w:sz w:val="21"/>
                <w:szCs w:val="21"/>
              </w:rPr>
              <w:t>эффективности</w:t>
            </w: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Default="004C7CA0" w:rsidP="00C36CB4">
            <w:pPr>
              <w:widowControl w:val="0"/>
              <w:ind w:left="113" w:right="113"/>
              <w:jc w:val="center"/>
              <w:rPr>
                <w:sz w:val="21"/>
                <w:szCs w:val="21"/>
              </w:rPr>
            </w:pPr>
          </w:p>
          <w:p w:rsidR="004C7CA0" w:rsidRPr="00D512A2" w:rsidRDefault="004C7CA0" w:rsidP="00C36CB4">
            <w:pPr>
              <w:widowControl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D512A2">
              <w:rPr>
                <w:sz w:val="21"/>
                <w:szCs w:val="21"/>
              </w:rPr>
              <w:t>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FB66F9" w:rsidRDefault="004C7CA0" w:rsidP="00C36CB4">
            <w:pPr>
              <w:widowControl w:val="0"/>
              <w:jc w:val="center"/>
              <w:rPr>
                <w:b/>
                <w:bCs/>
              </w:rPr>
            </w:pPr>
            <w:r w:rsidRPr="00FB66F9">
              <w:t>доля потерь воды в централизованных системах водоснабжения при тран</w:t>
            </w:r>
            <w:r w:rsidRPr="00FB66F9">
              <w:t>с</w:t>
            </w:r>
            <w:r w:rsidRPr="00FB66F9">
              <w:t>портировке в общем объеме воды, поданной в водопроводную сеть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%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3A3117">
            <w:pPr>
              <w:widowControl w:val="0"/>
            </w:pPr>
            <w:r>
              <w:t xml:space="preserve"> 12,82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3A3117">
            <w:pPr>
              <w:widowControl w:val="0"/>
            </w:pPr>
            <w:r>
              <w:t xml:space="preserve"> 2,52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>
              <w:t>12,22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>
              <w:t>11,62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>
              <w:t xml:space="preserve">  11,32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</w:pPr>
            <w:r>
              <w:t>11,02</w:t>
            </w:r>
          </w:p>
        </w:tc>
      </w:tr>
      <w:tr w:rsidR="004C7CA0" w:rsidRPr="00A8151E" w:rsidTr="003A3117">
        <w:trPr>
          <w:trHeight w:val="1866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D512A2" w:rsidRDefault="004C7CA0" w:rsidP="003A3117">
            <w:pPr>
              <w:widowControl w:val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FB66F9" w:rsidRDefault="004C7CA0" w:rsidP="003A3117">
            <w:pPr>
              <w:widowControl w:val="0"/>
              <w:jc w:val="center"/>
              <w:rPr>
                <w:b/>
                <w:bCs/>
              </w:rPr>
            </w:pPr>
            <w:r w:rsidRPr="00FB66F9">
              <w:t>удельный расход электрической эне</w:t>
            </w:r>
            <w:r w:rsidRPr="00FB66F9">
              <w:t>р</w:t>
            </w:r>
            <w:r w:rsidRPr="00FB66F9">
              <w:t>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1B1D80" w:rsidRDefault="004C7CA0" w:rsidP="003A3117">
            <w:pPr>
              <w:widowControl w:val="0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кВт*ч/куб.м.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3A3117">
            <w:pPr>
              <w:widowControl w:val="0"/>
              <w:jc w:val="center"/>
            </w:pPr>
            <w:r>
              <w:t>1,53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4B275F">
              <w:t>1,53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4B275F">
              <w:t>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4B275F">
              <w:t>1,53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4B275F">
              <w:t>1,53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4B275F">
              <w:t>1,53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CA0" w:rsidRDefault="004C7CA0" w:rsidP="003A3117">
            <w:r w:rsidRPr="004B275F">
              <w:t>1,53</w:t>
            </w:r>
          </w:p>
        </w:tc>
      </w:tr>
      <w:tr w:rsidR="004C7CA0" w:rsidRPr="001B1D80" w:rsidTr="00BD1A3C">
        <w:trPr>
          <w:trHeight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D512A2" w:rsidRDefault="004C7CA0" w:rsidP="00C36CB4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CA0" w:rsidRPr="00D512A2" w:rsidRDefault="004C7CA0" w:rsidP="00C36CB4">
            <w:pPr>
              <w:widowControl w:val="0"/>
              <w:jc w:val="both"/>
              <w:rPr>
                <w:sz w:val="21"/>
                <w:szCs w:val="21"/>
              </w:rPr>
            </w:pPr>
            <w:r w:rsidRPr="00D512A2">
              <w:rPr>
                <w:b/>
                <w:bCs/>
                <w:sz w:val="21"/>
                <w:szCs w:val="21"/>
              </w:rPr>
              <w:t>Водоотведение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7CA0" w:rsidRPr="00A8151E" w:rsidTr="00BE04D5">
        <w:trPr>
          <w:cantSplit/>
          <w:trHeight w:val="143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4C7CA0" w:rsidRPr="00D512A2" w:rsidRDefault="004C7CA0" w:rsidP="00C36CB4">
            <w:pPr>
              <w:widowControl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D512A2">
              <w:rPr>
                <w:sz w:val="21"/>
                <w:szCs w:val="21"/>
              </w:rPr>
              <w:t>Надежности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9B39DB" w:rsidRDefault="004C7CA0" w:rsidP="00C36CB4">
            <w:pPr>
              <w:widowControl w:val="0"/>
              <w:jc w:val="both"/>
              <w:rPr>
                <w:b/>
                <w:bCs/>
              </w:rPr>
            </w:pPr>
            <w:r>
              <w:t xml:space="preserve">удельное </w:t>
            </w:r>
            <w:r w:rsidRPr="009B39DB">
              <w:t>количество аварий и засоров в расчете на протяженность канализ</w:t>
            </w:r>
            <w:r w:rsidRPr="009B39DB">
              <w:t>а</w:t>
            </w:r>
            <w:r w:rsidRPr="009B39DB">
              <w:t>ционной сети в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CA0" w:rsidRPr="001B1D80" w:rsidRDefault="004C7CA0" w:rsidP="00C36CB4">
            <w:pPr>
              <w:widowControl w:val="0"/>
              <w:jc w:val="center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ед./км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>
              <w:t>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>
              <w:t>0,16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>
              <w:t>0,14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>
              <w:t>0,14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</w:pPr>
            <w:r>
              <w:t>0,13</w:t>
            </w:r>
          </w:p>
        </w:tc>
      </w:tr>
      <w:tr w:rsidR="004C7CA0" w:rsidRPr="00A8151E" w:rsidTr="003A3117">
        <w:trPr>
          <w:trHeight w:val="288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C7CA0" w:rsidRPr="00D512A2" w:rsidRDefault="004C7CA0" w:rsidP="00C36CB4">
            <w:pPr>
              <w:widowControl w:val="0"/>
              <w:ind w:left="113" w:right="1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</w:t>
            </w:r>
            <w:r w:rsidRPr="00D512A2">
              <w:rPr>
                <w:sz w:val="21"/>
                <w:szCs w:val="21"/>
              </w:rPr>
              <w:t>Качества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Pr="009B39DB" w:rsidRDefault="004C7CA0" w:rsidP="00C36CB4">
            <w:pPr>
              <w:widowControl w:val="0"/>
            </w:pPr>
            <w:r w:rsidRPr="009B39DB"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Pr="001B1D80" w:rsidRDefault="004C7CA0" w:rsidP="00C36CB4">
            <w:pPr>
              <w:widowControl w:val="0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ед.</w:t>
            </w:r>
            <w:r>
              <w:rPr>
                <w:sz w:val="16"/>
                <w:szCs w:val="16"/>
              </w:rPr>
              <w:t>/км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BE04D5">
              <w:rPr>
                <w:highlight w:val="yellow"/>
              </w:rPr>
              <w:t>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  <w:r>
              <w:t>,29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  <w:r>
              <w:t>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  <w:r>
              <w:t>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  <w:r>
              <w:t>,25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 w:rsidRPr="00A8151E">
              <w:t>0</w:t>
            </w:r>
            <w:r>
              <w:t>,23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</w:pPr>
          </w:p>
        </w:tc>
      </w:tr>
      <w:tr w:rsidR="004C7CA0" w:rsidRPr="00A8151E" w:rsidTr="00BD1A3C">
        <w:trPr>
          <w:trHeight w:val="288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D512A2" w:rsidRDefault="004C7CA0" w:rsidP="00C36CB4">
            <w:pPr>
              <w:widowControl w:val="0"/>
              <w:rPr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Pr="009B39DB" w:rsidRDefault="004C7CA0" w:rsidP="00C36CB4">
            <w:pPr>
              <w:widowControl w:val="0"/>
            </w:pPr>
            <w:r w:rsidRPr="009B39DB"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Pr="001B1D80" w:rsidRDefault="004C7CA0" w:rsidP="00C36CB4">
            <w:pPr>
              <w:widowControl w:val="0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ед./км.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 w:rsidRPr="00A8151E"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</w:pPr>
            <w:r>
              <w:t>0</w:t>
            </w:r>
          </w:p>
        </w:tc>
      </w:tr>
      <w:tr w:rsidR="004C7CA0" w:rsidRPr="00A8151E" w:rsidTr="00BD1A3C">
        <w:trPr>
          <w:trHeight w:val="288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D512A2" w:rsidRDefault="004C7CA0" w:rsidP="00C36CB4">
            <w:pPr>
              <w:widowControl w:val="0"/>
              <w:rPr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Pr="009B39DB" w:rsidRDefault="004C7CA0" w:rsidP="00C36CB4">
            <w:pPr>
              <w:widowControl w:val="0"/>
            </w:pPr>
            <w:r w:rsidRPr="009B39DB">
              <w:t>доля проб сточных вод, не соответс</w:t>
            </w:r>
            <w:r w:rsidRPr="009B39DB">
              <w:t>т</w:t>
            </w:r>
            <w:r w:rsidRPr="009B39DB">
              <w:t>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</w:t>
            </w:r>
            <w:r w:rsidRPr="009B39DB">
              <w:t>а</w:t>
            </w:r>
            <w:r w:rsidRPr="009B39DB">
              <w:t>лизованной общесплавной (бытовой) и централизованной ливневой систем водоотведения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Pr="001B1D80" w:rsidRDefault="004C7CA0" w:rsidP="00C36CB4">
            <w:pPr>
              <w:widowControl w:val="0"/>
              <w:rPr>
                <w:sz w:val="16"/>
                <w:szCs w:val="16"/>
              </w:rPr>
            </w:pPr>
            <w:r w:rsidRPr="001B1D80">
              <w:rPr>
                <w:sz w:val="16"/>
                <w:szCs w:val="16"/>
              </w:rPr>
              <w:t>ед./км.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  <w:jc w:val="center"/>
            </w:pPr>
            <w:r w:rsidRPr="00A8151E"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C36CB4">
            <w:pPr>
              <w:widowControl w:val="0"/>
            </w:pPr>
            <w:r w:rsidRPr="00A8151E"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A0" w:rsidRPr="00A8151E" w:rsidRDefault="004C7CA0" w:rsidP="00BD1A3C">
            <w:pPr>
              <w:widowControl w:val="0"/>
            </w:pPr>
            <w:r>
              <w:t>0</w:t>
            </w:r>
          </w:p>
        </w:tc>
      </w:tr>
      <w:tr w:rsidR="004C7CA0" w:rsidRPr="00A8151E" w:rsidTr="00BD1A3C">
        <w:trPr>
          <w:cantSplit/>
          <w:trHeight w:val="18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C7CA0" w:rsidRPr="00D512A2" w:rsidRDefault="004C7CA0" w:rsidP="00C36CB4">
            <w:pPr>
              <w:widowControl w:val="0"/>
              <w:ind w:left="113" w:right="113"/>
              <w:rPr>
                <w:sz w:val="21"/>
                <w:szCs w:val="21"/>
              </w:rPr>
            </w:pPr>
            <w:r w:rsidRPr="00D512A2">
              <w:rPr>
                <w:sz w:val="21"/>
                <w:szCs w:val="21"/>
              </w:rPr>
              <w:t>Энергетической</w:t>
            </w:r>
            <w:r>
              <w:rPr>
                <w:sz w:val="21"/>
                <w:szCs w:val="21"/>
              </w:rPr>
              <w:t xml:space="preserve"> </w:t>
            </w:r>
            <w:r w:rsidRPr="00D512A2">
              <w:rPr>
                <w:sz w:val="21"/>
                <w:szCs w:val="21"/>
              </w:rPr>
              <w:t>эффективности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Pr="009B39DB" w:rsidRDefault="004C7CA0" w:rsidP="00C36CB4">
            <w:pPr>
              <w:widowControl w:val="0"/>
            </w:pPr>
            <w:r w:rsidRPr="009B39DB">
              <w:t>удельный расход электрической эне</w:t>
            </w:r>
            <w:r w:rsidRPr="009B39DB">
              <w:t>р</w:t>
            </w:r>
            <w:r w:rsidRPr="009B39DB">
              <w:t>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Default="004C7CA0" w:rsidP="00C36CB4">
            <w:pPr>
              <w:widowControl w:val="0"/>
              <w:rPr>
                <w:sz w:val="16"/>
                <w:szCs w:val="16"/>
              </w:rPr>
            </w:pPr>
          </w:p>
          <w:p w:rsidR="004C7CA0" w:rsidRPr="001B1D80" w:rsidRDefault="004C7CA0" w:rsidP="00C36CB4">
            <w:pPr>
              <w:widowControl w:val="0"/>
              <w:rPr>
                <w:sz w:val="16"/>
                <w:szCs w:val="16"/>
              </w:rPr>
            </w:pPr>
            <w:r w:rsidRPr="00834797">
              <w:rPr>
                <w:sz w:val="16"/>
                <w:szCs w:val="16"/>
              </w:rPr>
              <w:t>кВт*ч/куб.</w:t>
            </w:r>
            <w:r>
              <w:rPr>
                <w:sz w:val="16"/>
                <w:szCs w:val="16"/>
              </w:rPr>
              <w:t xml:space="preserve"> </w:t>
            </w:r>
            <w:r w:rsidRPr="00834797">
              <w:rPr>
                <w:sz w:val="16"/>
                <w:szCs w:val="16"/>
              </w:rPr>
              <w:t>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0" w:rsidRDefault="004C7CA0" w:rsidP="00C36CB4">
            <w:pPr>
              <w:widowControl w:val="0"/>
              <w:jc w:val="center"/>
            </w:pPr>
          </w:p>
          <w:p w:rsidR="004C7CA0" w:rsidRDefault="004C7CA0" w:rsidP="00C36CB4">
            <w:pPr>
              <w:widowControl w:val="0"/>
              <w:jc w:val="center"/>
            </w:pPr>
          </w:p>
          <w:p w:rsidR="004C7CA0" w:rsidRPr="00A8151E" w:rsidRDefault="004C7CA0" w:rsidP="00C36CB4">
            <w:pPr>
              <w:widowControl w:val="0"/>
              <w:jc w:val="center"/>
            </w:pPr>
            <w:r w:rsidRPr="00BE04D5">
              <w:rPr>
                <w:highlight w:val="yellow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0" w:rsidRDefault="004C7CA0" w:rsidP="00C36CB4">
            <w:pPr>
              <w:widowControl w:val="0"/>
              <w:jc w:val="center"/>
            </w:pPr>
          </w:p>
          <w:p w:rsidR="004C7CA0" w:rsidRDefault="004C7CA0" w:rsidP="00C36CB4">
            <w:pPr>
              <w:widowControl w:val="0"/>
              <w:jc w:val="center"/>
            </w:pPr>
          </w:p>
          <w:p w:rsidR="004C7CA0" w:rsidRPr="00A8151E" w:rsidRDefault="004C7CA0" w:rsidP="00C36CB4">
            <w:pPr>
              <w:widowControl w:val="0"/>
              <w:jc w:val="center"/>
            </w:pPr>
            <w:r>
              <w:t>0,31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0" w:rsidRDefault="004C7CA0" w:rsidP="00C36CB4">
            <w:pPr>
              <w:widowControl w:val="0"/>
              <w:jc w:val="center"/>
            </w:pPr>
          </w:p>
          <w:p w:rsidR="004C7CA0" w:rsidRDefault="004C7CA0" w:rsidP="00C36CB4">
            <w:pPr>
              <w:widowControl w:val="0"/>
              <w:jc w:val="center"/>
            </w:pPr>
          </w:p>
          <w:p w:rsidR="004C7CA0" w:rsidRPr="00A8151E" w:rsidRDefault="004C7CA0" w:rsidP="00C36CB4">
            <w:pPr>
              <w:widowControl w:val="0"/>
              <w:jc w:val="center"/>
            </w:pPr>
            <w:r>
              <w:t>0,31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0" w:rsidRDefault="004C7CA0" w:rsidP="00C36CB4">
            <w:pPr>
              <w:widowControl w:val="0"/>
              <w:jc w:val="center"/>
            </w:pPr>
          </w:p>
          <w:p w:rsidR="004C7CA0" w:rsidRDefault="004C7CA0" w:rsidP="00C36CB4">
            <w:pPr>
              <w:widowControl w:val="0"/>
              <w:jc w:val="center"/>
            </w:pPr>
          </w:p>
          <w:p w:rsidR="004C7CA0" w:rsidRPr="00A8151E" w:rsidRDefault="004C7CA0" w:rsidP="00C36CB4">
            <w:pPr>
              <w:widowControl w:val="0"/>
              <w:jc w:val="center"/>
            </w:pPr>
            <w: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0" w:rsidRDefault="004C7CA0" w:rsidP="00C36CB4">
            <w:pPr>
              <w:widowControl w:val="0"/>
              <w:jc w:val="center"/>
            </w:pPr>
          </w:p>
          <w:p w:rsidR="004C7CA0" w:rsidRDefault="004C7CA0" w:rsidP="00C36CB4">
            <w:pPr>
              <w:widowControl w:val="0"/>
              <w:jc w:val="center"/>
            </w:pPr>
          </w:p>
          <w:p w:rsidR="004C7CA0" w:rsidRPr="00A8151E" w:rsidRDefault="004C7CA0" w:rsidP="00C36CB4">
            <w:pPr>
              <w:widowControl w:val="0"/>
              <w:jc w:val="center"/>
            </w:pPr>
            <w:r>
              <w:t>0,31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0" w:rsidRDefault="004C7CA0" w:rsidP="00C36CB4">
            <w:pPr>
              <w:widowControl w:val="0"/>
              <w:jc w:val="center"/>
            </w:pPr>
          </w:p>
          <w:p w:rsidR="004C7CA0" w:rsidRDefault="004C7CA0" w:rsidP="00C36CB4">
            <w:pPr>
              <w:widowControl w:val="0"/>
              <w:jc w:val="center"/>
            </w:pPr>
          </w:p>
          <w:p w:rsidR="004C7CA0" w:rsidRPr="00A8151E" w:rsidRDefault="004C7CA0" w:rsidP="00C36CB4">
            <w:pPr>
              <w:widowControl w:val="0"/>
              <w:jc w:val="center"/>
            </w:pPr>
            <w:r>
              <w:t>0,31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0" w:rsidRDefault="004C7CA0" w:rsidP="00BD1A3C">
            <w:pPr>
              <w:widowControl w:val="0"/>
              <w:jc w:val="center"/>
            </w:pPr>
          </w:p>
          <w:p w:rsidR="004C7CA0" w:rsidRPr="00A8151E" w:rsidRDefault="004C7CA0" w:rsidP="00C36CB4">
            <w:pPr>
              <w:widowControl w:val="0"/>
              <w:jc w:val="center"/>
            </w:pPr>
          </w:p>
        </w:tc>
      </w:tr>
    </w:tbl>
    <w:p w:rsidR="004C7CA0" w:rsidRDefault="004C7CA0" w:rsidP="00C36CB4">
      <w:pPr>
        <w:shd w:val="clear" w:color="auto" w:fill="FFFFFF"/>
        <w:suppressAutoHyphens/>
        <w:ind w:firstLine="709"/>
        <w:jc w:val="both"/>
        <w:rPr>
          <w:b/>
          <w:sz w:val="27"/>
          <w:szCs w:val="27"/>
        </w:rPr>
      </w:pP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7</w:t>
      </w:r>
      <w:r w:rsidRPr="006A15DC">
        <w:rPr>
          <w:b/>
          <w:sz w:val="27"/>
          <w:szCs w:val="27"/>
        </w:rPr>
        <w:t>. Требования к инвестиционной программе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>.1. При разработке инвестиционной программы необходимо: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 xml:space="preserve">- выполнить анализ существующего состояния систем водоснабжения </w:t>
      </w:r>
      <w:r>
        <w:rPr>
          <w:sz w:val="27"/>
          <w:szCs w:val="27"/>
        </w:rPr>
        <w:t xml:space="preserve">и водоотведения </w:t>
      </w:r>
      <w:r w:rsidRPr="006A15DC">
        <w:rPr>
          <w:sz w:val="27"/>
          <w:szCs w:val="27"/>
        </w:rPr>
        <w:t>с отражением основных проблем, не позволяющих обеспечить необходимый уровень качества питьевой воды</w:t>
      </w:r>
      <w:r>
        <w:rPr>
          <w:sz w:val="27"/>
          <w:szCs w:val="27"/>
        </w:rPr>
        <w:t xml:space="preserve">, качества очистки сточных вод </w:t>
      </w:r>
      <w:r w:rsidRPr="006A15DC">
        <w:rPr>
          <w:sz w:val="27"/>
          <w:szCs w:val="27"/>
        </w:rPr>
        <w:t>в соответствие с установленными требованиями;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color w:val="606615"/>
          <w:sz w:val="27"/>
          <w:szCs w:val="27"/>
          <w:shd w:val="clear" w:color="auto" w:fill="FFFFFF"/>
        </w:rPr>
      </w:pPr>
      <w:r w:rsidRPr="006A15DC">
        <w:rPr>
          <w:sz w:val="27"/>
          <w:szCs w:val="27"/>
        </w:rPr>
        <w:t xml:space="preserve">- включить в состав инвестиционной программы план мероприятий по приведению качества питьевой воды, согласованный с Территориальным отделом Управления Роспотребнадзора по </w:t>
      </w:r>
      <w:r>
        <w:rPr>
          <w:sz w:val="27"/>
          <w:szCs w:val="27"/>
        </w:rPr>
        <w:t>Тамбовской области в городе Рассказово</w:t>
      </w:r>
      <w:r w:rsidRPr="006A15DC">
        <w:rPr>
          <w:sz w:val="27"/>
          <w:szCs w:val="27"/>
        </w:rPr>
        <w:t>,</w:t>
      </w:r>
      <w:r>
        <w:rPr>
          <w:sz w:val="27"/>
          <w:szCs w:val="27"/>
        </w:rPr>
        <w:t xml:space="preserve"> городе Кирсанове, Рассказовском, Кирсановском, Бондарском, Гавриловском и Уметском районах</w:t>
      </w:r>
      <w:r w:rsidRPr="006A15DC">
        <w:rPr>
          <w:sz w:val="27"/>
          <w:szCs w:val="27"/>
        </w:rPr>
        <w:t xml:space="preserve"> в соответствие с установленными требованиями;</w:t>
      </w:r>
      <w:r w:rsidRPr="006A15DC">
        <w:rPr>
          <w:color w:val="606615"/>
          <w:sz w:val="27"/>
          <w:szCs w:val="27"/>
          <w:shd w:val="clear" w:color="auto" w:fill="FFFFFF"/>
        </w:rPr>
        <w:t xml:space="preserve"> 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 xml:space="preserve">- определить объем финансовых потребностей на реализацию мероприятий инвестиционной программы.   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Объем финансовых потребностей на реализацию мероприятий определить посредством суммирования финансовых потребностей на реализацию каждого мероприятия.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Финансовые потребности на реализацию мероприятий инвестиционной программы определить на основе укрупненных показателей стоимости строительства и реконструкции, действующей сметной нормативной базы (государственные элементные нормы, федеральные единичные расценки).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>.2. Источниками финансирования инвестиционной программы могут быть: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 xml:space="preserve">- собственные средства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>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финансовые средства, полученные от применения установленных тарифов на подключение и надбавки к тарифам;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финансовые средства, определяемые в ходе реализации федеральных, региональных, муниципальных целевых программ.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>.3. В инвестиционной программе необходимо:</w:t>
      </w:r>
      <w:r w:rsidRPr="006A15DC">
        <w:rPr>
          <w:rFonts w:ascii="Verdana" w:hAnsi="Verdana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привести распределение финансовых потребностей по определенным источникам финансирования, в том числе с распределением по годам и этапам реализации инвестиционной программы;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выполнить расчет надбавок к тарифам и тарифов на подключение;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обеспечить согласованность разрабатываемой инвестиционной программы с производственной программой с целью исключения возможного двойного учета реализуемых мероприятий инвестиционной программы в рамках различных программ.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 xml:space="preserve">.4. Координацию работ по инвестиционной программе осуществляют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 xml:space="preserve"> и администрация </w:t>
      </w:r>
      <w:r>
        <w:rPr>
          <w:sz w:val="27"/>
          <w:szCs w:val="27"/>
        </w:rPr>
        <w:t>г. Кирсанова</w:t>
      </w:r>
      <w:r w:rsidRPr="006A15DC">
        <w:rPr>
          <w:sz w:val="27"/>
          <w:szCs w:val="27"/>
        </w:rPr>
        <w:t>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>.5. Инвестиционная программа должна состоять из описательной и табличной частей.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>.6. Инвестиционная программа должна содержать: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а) паспорт инвестиционной программы, включающей следующую информацию: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наименование организации, в отношении которой разрабатывается инвестиционная программа, ее местоположение;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наименование уполномоченного органа, утвердившего инвестиционную программу, его местонахождение;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наименование органа местного самоуправления поселения, согласующего инвестиционную программу, его местонахождение;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наименование территориального органа, осуществляющего государственный санитарный эпидемиологический надзор, согласовавшего план мероприятий;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б) целевые показатели деятельности организации, в том числе показатели энергосбережения и повышения энергетической эффективности, установленные уполномоченным органом исполнительной власти субъекта Российской Федерации или уполномоченным органом местного самоуправления поселения, отдельно на каждый год в течение срока реализации инвестиционной программы;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в) мероприятия по приведению качества питьевой воды в соответствие с установленными требованиями (целевыми индикаторами и показателями (п.3), в том числе:</w:t>
      </w:r>
    </w:p>
    <w:p w:rsidR="004C7CA0" w:rsidRDefault="004C7CA0" w:rsidP="00C36CB4">
      <w:pPr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перечень мероприятий по подготовке проектной документации, строительству, реконструкции и (или) модернизации объектов централизованных систем водоснабжения, краткое описание мероприятий инвестиционной программы, в том числе обоснование их необходимости, описание (место расположения) строящихся, реконструируемых и модернизируемых объектов централизованных систем водоснабжения и (или) водоотведения, обеспечивающее однозначную идентификацию таких объектов, основные технические характеристики таких объектов до и после реализации мероприятия. Мероприятия инвестиционной программы подразделяются на мероприятия, реализуемые в сфере водоснабжения, и мероприятия, реализуемые в сфере водоотведения;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г) </w:t>
      </w:r>
      <w:r w:rsidRPr="006A15DC">
        <w:rPr>
          <w:sz w:val="27"/>
          <w:szCs w:val="27"/>
        </w:rPr>
        <w:t xml:space="preserve">мероприятия по приведению качества </w:t>
      </w:r>
      <w:r>
        <w:rPr>
          <w:sz w:val="27"/>
          <w:szCs w:val="27"/>
        </w:rPr>
        <w:t>очистки сточных вод</w:t>
      </w:r>
      <w:r w:rsidRPr="006A15DC">
        <w:rPr>
          <w:sz w:val="27"/>
          <w:szCs w:val="27"/>
        </w:rPr>
        <w:t xml:space="preserve"> в соответствие с установленными требованиями</w:t>
      </w:r>
      <w:r>
        <w:rPr>
          <w:sz w:val="27"/>
          <w:szCs w:val="27"/>
        </w:rPr>
        <w:t xml:space="preserve">; 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д</w:t>
      </w:r>
      <w:r w:rsidRPr="006A15DC">
        <w:rPr>
          <w:sz w:val="27"/>
          <w:szCs w:val="27"/>
        </w:rPr>
        <w:t>) мероприятия по защите централизованных систем водоснабжения и (или) водоотведения и их отдельных объектов от угроз техногенного, природного характера и террористических актов, предотвращению возникновения аварийных ситуаций, снижению риска и смягчению последствий чрезвычайных ситуаций;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е</w:t>
      </w:r>
      <w:r w:rsidRPr="006A15DC">
        <w:rPr>
          <w:sz w:val="27"/>
          <w:szCs w:val="27"/>
        </w:rPr>
        <w:t>) график реализации мероприятий инвестиционной программы, включая график ввода объектов централизованных систем водоснабжения в эксплуатацию;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ж</w:t>
      </w:r>
      <w:r w:rsidRPr="006A15DC">
        <w:rPr>
          <w:sz w:val="27"/>
          <w:szCs w:val="27"/>
        </w:rPr>
        <w:t>) сведения об объеме финансовых потребностей, необходимых для реализации инвестиционной программы, с разбивкой по отдельным мероприятиям инвестиционной программы, с указанием источников финансирования инвестиционной программы. В случае заключения организацией концессионного соглашения, объектом которого является система коммунальной инфраструктуры, источники финансирования инвестиционной программы определяются в соответствии с условиями концессионного соглашения;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Pr="006A15DC">
        <w:rPr>
          <w:sz w:val="27"/>
          <w:szCs w:val="27"/>
        </w:rPr>
        <w:t>) расчет эффективности инвестирования средств, осуществляемый путем сопоставления динамики изменения целевых показателей деятельности организации и расходов на реализацию инвестиционной программы в период ее срока действия;</w:t>
      </w:r>
    </w:p>
    <w:p w:rsidR="004C7CA0" w:rsidRPr="006A15DC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и</w:t>
      </w:r>
      <w:r w:rsidRPr="006A15DC">
        <w:rPr>
          <w:sz w:val="27"/>
          <w:szCs w:val="27"/>
        </w:rPr>
        <w:t>) предварительный расчет тарифов в сфере водоснабжения на период реализации инвестиционной программы;</w:t>
      </w:r>
    </w:p>
    <w:p w:rsidR="004C7CA0" w:rsidRDefault="004C7CA0" w:rsidP="00C36CB4">
      <w:pPr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Pr="006A15DC">
        <w:rPr>
          <w:sz w:val="27"/>
          <w:szCs w:val="27"/>
        </w:rPr>
        <w:t>) планы мероприятий и программу по энергосбережению и повышению энергетической эффективности.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>.7. Финансовые потребности включают весь комплекс расходов, связанных с проведением мероприятий инвестиционной программы: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проектно-изыскательские работы;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приобретение материалов и оборудования;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строительно-монтажные работы;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работы по замене оборудования с улучшением технико-экономических характеристик;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пусконаладочные работы;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проведение регистрации объектов;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расходы, не относимые на стоимость основных средств (аренда земли на срок строительства и т. п.).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>.8. Инвестиционная программа должна содержать источники финансирования по каждому мероприятию.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6A15DC">
        <w:rPr>
          <w:sz w:val="27"/>
          <w:szCs w:val="27"/>
        </w:rPr>
        <w:t xml:space="preserve">.9. Стоимость мероприятий должна приводиться в ценах, соответствующих году реализации мероприятий. 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>8</w:t>
      </w:r>
      <w:r w:rsidRPr="006A15DC">
        <w:rPr>
          <w:b/>
          <w:bCs/>
          <w:sz w:val="27"/>
          <w:szCs w:val="27"/>
        </w:rPr>
        <w:t>. Порядок внесения изменений в техническое задание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Pr="006A15DC">
        <w:rPr>
          <w:sz w:val="27"/>
          <w:szCs w:val="27"/>
        </w:rPr>
        <w:t xml:space="preserve">.1. Пересмотр (внесение изменений) в утвержденное техническое задание осуществляется по инициативе администрации </w:t>
      </w:r>
      <w:r>
        <w:rPr>
          <w:sz w:val="27"/>
          <w:szCs w:val="27"/>
        </w:rPr>
        <w:t>г. Кирсанова Тамбовской области</w:t>
      </w:r>
      <w:r w:rsidRPr="006A15DC">
        <w:rPr>
          <w:sz w:val="27"/>
          <w:szCs w:val="27"/>
        </w:rPr>
        <w:t xml:space="preserve"> или по инициативе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>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Pr="006A15DC">
        <w:rPr>
          <w:sz w:val="27"/>
          <w:szCs w:val="27"/>
        </w:rPr>
        <w:t>.2. Основаниями для пересмотра (внесения изменений) в утвержденное техническое задание могут быть: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 xml:space="preserve">- принятие или внесение изменений в Программу комплексного развития систем коммунальной инфраструктуры </w:t>
      </w:r>
      <w:r>
        <w:rPr>
          <w:sz w:val="27"/>
          <w:szCs w:val="27"/>
        </w:rPr>
        <w:t>г. Кирсанова</w:t>
      </w:r>
      <w:r w:rsidRPr="006A15DC">
        <w:rPr>
          <w:sz w:val="27"/>
          <w:szCs w:val="27"/>
        </w:rPr>
        <w:t xml:space="preserve"> на 20</w:t>
      </w:r>
      <w:r>
        <w:rPr>
          <w:sz w:val="27"/>
          <w:szCs w:val="27"/>
        </w:rPr>
        <w:t>24</w:t>
      </w:r>
      <w:r w:rsidRPr="006A15DC">
        <w:rPr>
          <w:sz w:val="27"/>
          <w:szCs w:val="27"/>
        </w:rPr>
        <w:t xml:space="preserve"> - 20</w:t>
      </w:r>
      <w:r>
        <w:rPr>
          <w:sz w:val="27"/>
          <w:szCs w:val="27"/>
        </w:rPr>
        <w:t>30</w:t>
      </w:r>
      <w:r w:rsidRPr="006A15DC">
        <w:rPr>
          <w:sz w:val="27"/>
          <w:szCs w:val="27"/>
        </w:rPr>
        <w:t xml:space="preserve"> г. г.;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 xml:space="preserve">- принятие или внесение изменений в программы социально-экономического развития </w:t>
      </w:r>
      <w:r>
        <w:rPr>
          <w:sz w:val="27"/>
          <w:szCs w:val="27"/>
        </w:rPr>
        <w:t>г. Кирсанова</w:t>
      </w:r>
      <w:r w:rsidRPr="006A15DC">
        <w:rPr>
          <w:sz w:val="27"/>
          <w:szCs w:val="27"/>
        </w:rPr>
        <w:t xml:space="preserve"> и иные программы, влияющие на изменение условий технического задания;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внесение дополнительных и (или) исключение принятых при утверждении технического задания подключаемых к системам коммунальной инфраструктуры строящихся объектов, а также перечня земельных участков, обеспечиваемых инженерной инфраструктурой.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Pr="006A15DC">
        <w:rPr>
          <w:sz w:val="27"/>
          <w:szCs w:val="27"/>
        </w:rPr>
        <w:t>.3. Пересмотр (внесение изменений) технического задания может производиться не чаще одного раза в год.</w:t>
      </w:r>
    </w:p>
    <w:p w:rsidR="004C7CA0" w:rsidRPr="006A15DC" w:rsidRDefault="004C7CA0" w:rsidP="00C36CB4">
      <w:pPr>
        <w:shd w:val="clear" w:color="auto" w:fill="FFFFFF"/>
        <w:suppressAutoHyphens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Pr="006A15DC">
        <w:rPr>
          <w:sz w:val="27"/>
          <w:szCs w:val="27"/>
        </w:rPr>
        <w:t xml:space="preserve">.4. В случае если пересмотр технического задания осуществляется по инициативе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 xml:space="preserve">, заявление о необходимости пересмотра, направляемое главе </w:t>
      </w:r>
      <w:r>
        <w:rPr>
          <w:sz w:val="27"/>
          <w:szCs w:val="27"/>
        </w:rPr>
        <w:t>города Кирсанова</w:t>
      </w:r>
      <w:r w:rsidRPr="006A15DC">
        <w:rPr>
          <w:sz w:val="27"/>
          <w:szCs w:val="27"/>
        </w:rPr>
        <w:t>, должно сопровождаться обоснованием причин пересмотра (внесения изменений) с приложением необходимых документов.</w:t>
      </w:r>
    </w:p>
    <w:p w:rsidR="004C7CA0" w:rsidRPr="006A15DC" w:rsidRDefault="004C7CA0" w:rsidP="00C36CB4">
      <w:pPr>
        <w:suppressAutoHyphens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9</w:t>
      </w:r>
      <w:r w:rsidRPr="006A15DC">
        <w:rPr>
          <w:b/>
          <w:sz w:val="27"/>
          <w:szCs w:val="27"/>
        </w:rPr>
        <w:t>. Порядок и форма представления, рассмотрения, согласования и утверждения Инвестиционной программы</w:t>
      </w:r>
    </w:p>
    <w:p w:rsidR="004C7CA0" w:rsidRPr="006A15DC" w:rsidRDefault="004C7CA0" w:rsidP="00C36CB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9.1.ООО «Водоканал»</w:t>
      </w:r>
      <w:r w:rsidRPr="006A15DC">
        <w:rPr>
          <w:sz w:val="27"/>
          <w:szCs w:val="27"/>
        </w:rPr>
        <w:t xml:space="preserve"> в срок, установленный техническим заданием на ра</w:t>
      </w:r>
      <w:r w:rsidRPr="006A15DC">
        <w:rPr>
          <w:sz w:val="27"/>
          <w:szCs w:val="27"/>
        </w:rPr>
        <w:t>з</w:t>
      </w:r>
      <w:r w:rsidRPr="006A15DC">
        <w:rPr>
          <w:sz w:val="27"/>
          <w:szCs w:val="27"/>
        </w:rPr>
        <w:t xml:space="preserve">работку инвестиционной программы, направляет в администрацию </w:t>
      </w:r>
      <w:r>
        <w:rPr>
          <w:sz w:val="27"/>
          <w:szCs w:val="27"/>
        </w:rPr>
        <w:t>г. Кирсанова</w:t>
      </w:r>
      <w:r w:rsidRPr="006A15DC">
        <w:rPr>
          <w:sz w:val="27"/>
          <w:szCs w:val="27"/>
        </w:rPr>
        <w:t xml:space="preserve"> следующие документы:</w:t>
      </w:r>
    </w:p>
    <w:p w:rsidR="004C7CA0" w:rsidRPr="006A15DC" w:rsidRDefault="004C7CA0" w:rsidP="00C36CB4">
      <w:pPr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>- проект инвестиционной программы, разработанный в соответствии с утве</w:t>
      </w:r>
      <w:r w:rsidRPr="006A15DC">
        <w:rPr>
          <w:sz w:val="27"/>
          <w:szCs w:val="27"/>
        </w:rPr>
        <w:t>р</w:t>
      </w:r>
      <w:r w:rsidRPr="006A15DC">
        <w:rPr>
          <w:sz w:val="27"/>
          <w:szCs w:val="27"/>
        </w:rPr>
        <w:t>жденным техническим заданием;</w:t>
      </w:r>
    </w:p>
    <w:p w:rsidR="004C7CA0" w:rsidRPr="006A15DC" w:rsidRDefault="004C7CA0" w:rsidP="00C36CB4">
      <w:pPr>
        <w:ind w:firstLine="709"/>
        <w:jc w:val="both"/>
        <w:rPr>
          <w:sz w:val="27"/>
          <w:szCs w:val="27"/>
        </w:rPr>
      </w:pPr>
      <w:r w:rsidRPr="006A15DC">
        <w:rPr>
          <w:sz w:val="27"/>
          <w:szCs w:val="27"/>
        </w:rPr>
        <w:t xml:space="preserve">- производственную программу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>, утвержденную в устано</w:t>
      </w:r>
      <w:r w:rsidRPr="006A15DC">
        <w:rPr>
          <w:sz w:val="27"/>
          <w:szCs w:val="27"/>
        </w:rPr>
        <w:t>в</w:t>
      </w:r>
      <w:r w:rsidRPr="006A15DC">
        <w:rPr>
          <w:sz w:val="27"/>
          <w:szCs w:val="27"/>
        </w:rPr>
        <w:t>ленном порядке.</w:t>
      </w:r>
    </w:p>
    <w:p w:rsidR="004C7CA0" w:rsidRPr="006A15DC" w:rsidRDefault="004C7CA0" w:rsidP="00C36CB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Pr="006A15DC">
        <w:rPr>
          <w:sz w:val="27"/>
          <w:szCs w:val="27"/>
        </w:rPr>
        <w:t xml:space="preserve">.2. Администрация </w:t>
      </w:r>
      <w:r>
        <w:rPr>
          <w:sz w:val="27"/>
          <w:szCs w:val="27"/>
        </w:rPr>
        <w:t>г. Кирсанова</w:t>
      </w:r>
      <w:r w:rsidRPr="006A15DC">
        <w:rPr>
          <w:sz w:val="27"/>
          <w:szCs w:val="27"/>
        </w:rPr>
        <w:t xml:space="preserve"> обязана рассмотреть проект инвестицио</w:t>
      </w:r>
      <w:r w:rsidRPr="006A15DC">
        <w:rPr>
          <w:sz w:val="27"/>
          <w:szCs w:val="27"/>
        </w:rPr>
        <w:t>н</w:t>
      </w:r>
      <w:r w:rsidRPr="006A15DC">
        <w:rPr>
          <w:sz w:val="27"/>
          <w:szCs w:val="27"/>
        </w:rPr>
        <w:t xml:space="preserve">ной программы и уведомить о согласовании или об отказе в согласовании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 xml:space="preserve"> в течение 30 дней со дня представления проекта инвестиционной пр</w:t>
      </w:r>
      <w:r w:rsidRPr="006A15DC">
        <w:rPr>
          <w:sz w:val="27"/>
          <w:szCs w:val="27"/>
        </w:rPr>
        <w:t>о</w:t>
      </w:r>
      <w:r w:rsidRPr="006A15DC">
        <w:rPr>
          <w:sz w:val="27"/>
          <w:szCs w:val="27"/>
        </w:rPr>
        <w:t xml:space="preserve">граммы на согласование. </w:t>
      </w:r>
    </w:p>
    <w:p w:rsidR="004C7CA0" w:rsidRDefault="004C7CA0" w:rsidP="00C36CB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Pr="00205418">
        <w:rPr>
          <w:sz w:val="27"/>
          <w:szCs w:val="27"/>
        </w:rPr>
        <w:t xml:space="preserve">.3. </w:t>
      </w:r>
      <w:r>
        <w:rPr>
          <w:sz w:val="27"/>
          <w:szCs w:val="27"/>
        </w:rPr>
        <w:t xml:space="preserve">Администрация г. Кирсанова и Департамент цен и тарифов Тамбовской области </w:t>
      </w:r>
      <w:r w:rsidRPr="00FE5978">
        <w:rPr>
          <w:sz w:val="27"/>
          <w:szCs w:val="27"/>
        </w:rPr>
        <w:t>обязаны рассмотреть проект инвестиционной программы и уведомить о с</w:t>
      </w:r>
      <w:r w:rsidRPr="00FE5978">
        <w:rPr>
          <w:sz w:val="27"/>
          <w:szCs w:val="27"/>
        </w:rPr>
        <w:t>о</w:t>
      </w:r>
      <w:r w:rsidRPr="00FE5978">
        <w:rPr>
          <w:sz w:val="27"/>
          <w:szCs w:val="27"/>
        </w:rPr>
        <w:t xml:space="preserve">гласовании или об отказе в согласовании </w:t>
      </w:r>
      <w:r>
        <w:rPr>
          <w:sz w:val="27"/>
          <w:szCs w:val="27"/>
        </w:rPr>
        <w:t xml:space="preserve">ООО «Водоканал» </w:t>
      </w:r>
      <w:r w:rsidRPr="00FE5978">
        <w:rPr>
          <w:sz w:val="27"/>
          <w:szCs w:val="27"/>
        </w:rPr>
        <w:t xml:space="preserve">в течение 30 дней со дня представления проекта инвестиционной программы на согласование. </w:t>
      </w:r>
      <w:r>
        <w:rPr>
          <w:sz w:val="27"/>
          <w:szCs w:val="27"/>
        </w:rPr>
        <w:t>Админ</w:t>
      </w:r>
      <w:r>
        <w:rPr>
          <w:sz w:val="27"/>
          <w:szCs w:val="27"/>
        </w:rPr>
        <w:t>и</w:t>
      </w:r>
      <w:r>
        <w:rPr>
          <w:sz w:val="27"/>
          <w:szCs w:val="27"/>
        </w:rPr>
        <w:t xml:space="preserve">страция г. Кирсанова </w:t>
      </w:r>
      <w:r w:rsidRPr="00FE5978">
        <w:rPr>
          <w:sz w:val="27"/>
          <w:szCs w:val="27"/>
        </w:rPr>
        <w:t>рассматривает проект инвестиционной программы на предмет ее соответствия техническому заданию в части мероприятий, реализуемых на те</w:t>
      </w:r>
      <w:r w:rsidRPr="00FE5978">
        <w:rPr>
          <w:sz w:val="27"/>
          <w:szCs w:val="27"/>
        </w:rPr>
        <w:t>р</w:t>
      </w:r>
      <w:r w:rsidRPr="00FE5978">
        <w:rPr>
          <w:sz w:val="27"/>
          <w:szCs w:val="27"/>
        </w:rPr>
        <w:t>ритории этого муниципального образования</w:t>
      </w:r>
      <w:r>
        <w:rPr>
          <w:sz w:val="27"/>
          <w:szCs w:val="27"/>
        </w:rPr>
        <w:t xml:space="preserve">, </w:t>
      </w:r>
      <w:r w:rsidRPr="00FE5978">
        <w:rPr>
          <w:sz w:val="27"/>
          <w:szCs w:val="27"/>
        </w:rPr>
        <w:t>на предмет его соответствия пред</w:t>
      </w:r>
      <w:r w:rsidRPr="00FE5978">
        <w:rPr>
          <w:sz w:val="27"/>
          <w:szCs w:val="27"/>
        </w:rPr>
        <w:t>у</w:t>
      </w:r>
      <w:r w:rsidRPr="00FE5978">
        <w:rPr>
          <w:sz w:val="27"/>
          <w:szCs w:val="27"/>
        </w:rPr>
        <w:t>смотренным концессионным соглашением мероприятиям, соответствия показателей надежности, качества и энергоэффективности объектов централизованных систем водоснабжения и (или) водоотведения плановым значениям таких показателей, у</w:t>
      </w:r>
      <w:r w:rsidRPr="00FE5978">
        <w:rPr>
          <w:sz w:val="27"/>
          <w:szCs w:val="27"/>
        </w:rPr>
        <w:t>с</w:t>
      </w:r>
      <w:r w:rsidRPr="00FE5978">
        <w:rPr>
          <w:sz w:val="27"/>
          <w:szCs w:val="27"/>
        </w:rPr>
        <w:t>тановленным концессионным соглашением, соответствия условий финансирования инвестиционной программы долгосрочным параметрам регулирования деятельн</w:t>
      </w:r>
      <w:r w:rsidRPr="00FE5978">
        <w:rPr>
          <w:sz w:val="27"/>
          <w:szCs w:val="27"/>
        </w:rPr>
        <w:t>о</w:t>
      </w:r>
      <w:r w:rsidRPr="00FE5978">
        <w:rPr>
          <w:sz w:val="27"/>
          <w:szCs w:val="27"/>
        </w:rPr>
        <w:t>сти концессионера, установленным концессионным соглашением</w:t>
      </w:r>
      <w:r>
        <w:t xml:space="preserve">. </w:t>
      </w:r>
      <w:r w:rsidRPr="00581954">
        <w:rPr>
          <w:sz w:val="27"/>
          <w:szCs w:val="27"/>
        </w:rPr>
        <w:t xml:space="preserve">В случае отказа в согласовании проекта инвестиционной </w:t>
      </w:r>
      <w:r>
        <w:rPr>
          <w:sz w:val="27"/>
          <w:szCs w:val="27"/>
        </w:rPr>
        <w:t xml:space="preserve">программы </w:t>
      </w:r>
      <w:r w:rsidRPr="00581954">
        <w:rPr>
          <w:sz w:val="27"/>
          <w:szCs w:val="27"/>
        </w:rPr>
        <w:t xml:space="preserve">администрация </w:t>
      </w:r>
      <w:r>
        <w:rPr>
          <w:sz w:val="27"/>
          <w:szCs w:val="27"/>
        </w:rPr>
        <w:t>г. Кирсанова</w:t>
      </w:r>
      <w:r w:rsidRPr="00581954">
        <w:rPr>
          <w:sz w:val="27"/>
          <w:szCs w:val="27"/>
        </w:rPr>
        <w:t xml:space="preserve"> обязаны указать причину отказа.</w:t>
      </w:r>
      <w:r>
        <w:rPr>
          <w:sz w:val="27"/>
          <w:szCs w:val="27"/>
        </w:rPr>
        <w:t xml:space="preserve"> </w:t>
      </w:r>
    </w:p>
    <w:p w:rsidR="004C7CA0" w:rsidRPr="006A15DC" w:rsidRDefault="004C7CA0" w:rsidP="00C36CB4">
      <w:pPr>
        <w:ind w:firstLine="709"/>
        <w:jc w:val="both"/>
        <w:rPr>
          <w:sz w:val="27"/>
          <w:szCs w:val="27"/>
        </w:rPr>
      </w:pPr>
      <w:r w:rsidRPr="007914FD">
        <w:rPr>
          <w:sz w:val="27"/>
          <w:szCs w:val="27"/>
        </w:rPr>
        <w:t>Основаниями для отказа в согласовании проекта инвестиционной программы, разработанного в соответствии с концессионным соглашением, являются несоотве</w:t>
      </w:r>
      <w:r w:rsidRPr="007914FD">
        <w:rPr>
          <w:sz w:val="27"/>
          <w:szCs w:val="27"/>
        </w:rPr>
        <w:t>т</w:t>
      </w:r>
      <w:r w:rsidRPr="007914FD">
        <w:rPr>
          <w:sz w:val="27"/>
          <w:szCs w:val="27"/>
        </w:rPr>
        <w:t>ствие проекта инвестиционной программы предусмотренным концессионным с</w:t>
      </w:r>
      <w:r w:rsidRPr="007914FD">
        <w:rPr>
          <w:sz w:val="27"/>
          <w:szCs w:val="27"/>
        </w:rPr>
        <w:t>о</w:t>
      </w:r>
      <w:r w:rsidRPr="007914FD">
        <w:rPr>
          <w:sz w:val="27"/>
          <w:szCs w:val="27"/>
        </w:rPr>
        <w:t xml:space="preserve">глашением мероприятиям, плановым значениям показателей надежности, качества и энергоэффективности объектов централизованных систем водоснабжения и (или) водоотведения, </w:t>
      </w:r>
      <w:r w:rsidRPr="00945910">
        <w:rPr>
          <w:sz w:val="27"/>
          <w:szCs w:val="27"/>
        </w:rPr>
        <w:t>несоответствие инвестиционной программы техническому заданию,</w:t>
      </w:r>
      <w:r>
        <w:t xml:space="preserve"> </w:t>
      </w:r>
      <w:r w:rsidRPr="007914FD">
        <w:rPr>
          <w:sz w:val="27"/>
          <w:szCs w:val="27"/>
        </w:rPr>
        <w:t>а также несоответствие условий финансирования инвестиционной программы до</w:t>
      </w:r>
      <w:r w:rsidRPr="007914FD">
        <w:rPr>
          <w:sz w:val="27"/>
          <w:szCs w:val="27"/>
        </w:rPr>
        <w:t>л</w:t>
      </w:r>
      <w:r w:rsidRPr="007914FD">
        <w:rPr>
          <w:sz w:val="27"/>
          <w:szCs w:val="27"/>
        </w:rPr>
        <w:t>госрочным параметрам регулирования деятельности концессионера, установленным концессионным соглашением</w:t>
      </w:r>
      <w:r>
        <w:t xml:space="preserve">. </w:t>
      </w:r>
      <w:r w:rsidRPr="00205418">
        <w:rPr>
          <w:sz w:val="27"/>
          <w:szCs w:val="27"/>
        </w:rPr>
        <w:t>ООО «</w:t>
      </w:r>
      <w:r>
        <w:rPr>
          <w:sz w:val="27"/>
          <w:szCs w:val="27"/>
        </w:rPr>
        <w:t>Водоканал</w:t>
      </w:r>
      <w:r w:rsidRPr="00205418">
        <w:rPr>
          <w:sz w:val="27"/>
          <w:szCs w:val="27"/>
        </w:rPr>
        <w:t>» обязан</w:t>
      </w:r>
      <w:r>
        <w:rPr>
          <w:sz w:val="27"/>
          <w:szCs w:val="27"/>
        </w:rPr>
        <w:t>а</w:t>
      </w:r>
      <w:r w:rsidRPr="00205418">
        <w:rPr>
          <w:sz w:val="27"/>
          <w:szCs w:val="27"/>
        </w:rPr>
        <w:t xml:space="preserve"> в течение 7 дней после получения уведомления об отказе </w:t>
      </w:r>
      <w:r>
        <w:rPr>
          <w:sz w:val="27"/>
          <w:szCs w:val="27"/>
        </w:rPr>
        <w:t xml:space="preserve">доработать его и направить </w:t>
      </w:r>
      <w:r w:rsidRPr="00205418">
        <w:rPr>
          <w:sz w:val="27"/>
          <w:szCs w:val="27"/>
        </w:rPr>
        <w:t>на повторное ра</w:t>
      </w:r>
      <w:r w:rsidRPr="00205418">
        <w:rPr>
          <w:sz w:val="27"/>
          <w:szCs w:val="27"/>
        </w:rPr>
        <w:t>с</w:t>
      </w:r>
      <w:r w:rsidRPr="00205418">
        <w:rPr>
          <w:sz w:val="27"/>
          <w:szCs w:val="27"/>
        </w:rPr>
        <w:t xml:space="preserve">смотрение в администрацию </w:t>
      </w:r>
      <w:r>
        <w:rPr>
          <w:sz w:val="27"/>
          <w:szCs w:val="27"/>
        </w:rPr>
        <w:t>г. Кирсанова</w:t>
      </w:r>
      <w:r w:rsidRPr="00205418">
        <w:rPr>
          <w:sz w:val="27"/>
          <w:szCs w:val="27"/>
        </w:rPr>
        <w:t>.</w:t>
      </w:r>
    </w:p>
    <w:p w:rsidR="004C7CA0" w:rsidRPr="006A15DC" w:rsidRDefault="004C7CA0" w:rsidP="00C36CB4">
      <w:pPr>
        <w:suppressAutoHyphens/>
        <w:snapToGri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Pr="006A15DC">
        <w:rPr>
          <w:sz w:val="27"/>
          <w:szCs w:val="27"/>
        </w:rPr>
        <w:t xml:space="preserve">.4. По итогам рассмотрения доработанного проекта инвестиционной программы администрация </w:t>
      </w:r>
      <w:r>
        <w:rPr>
          <w:sz w:val="27"/>
          <w:szCs w:val="27"/>
        </w:rPr>
        <w:t>г. Кирсанова у</w:t>
      </w:r>
      <w:r w:rsidRPr="006A15DC">
        <w:rPr>
          <w:sz w:val="27"/>
          <w:szCs w:val="27"/>
        </w:rPr>
        <w:t xml:space="preserve">ведомляет о согласовании или об отказе в согласовании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 xml:space="preserve"> в течение 7 дней со дня представления проекта инвестиционной программы на повторное согласование. </w:t>
      </w:r>
    </w:p>
    <w:p w:rsidR="004C7CA0" w:rsidRPr="0041116D" w:rsidRDefault="004C7CA0" w:rsidP="00C36CB4">
      <w:pPr>
        <w:suppressAutoHyphens/>
        <w:snapToGri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Pr="006A15DC">
        <w:rPr>
          <w:sz w:val="27"/>
          <w:szCs w:val="27"/>
        </w:rPr>
        <w:t xml:space="preserve">.5. </w:t>
      </w:r>
      <w:r>
        <w:rPr>
          <w:sz w:val="27"/>
          <w:szCs w:val="27"/>
        </w:rPr>
        <w:t>ООО «Водоканал»</w:t>
      </w:r>
      <w:r w:rsidRPr="006A15DC">
        <w:rPr>
          <w:sz w:val="27"/>
          <w:szCs w:val="27"/>
        </w:rPr>
        <w:t xml:space="preserve"> в течение 3 дней со дня получения согласования проекта инвестиционной программы обязан</w:t>
      </w:r>
      <w:r>
        <w:rPr>
          <w:sz w:val="27"/>
          <w:szCs w:val="27"/>
        </w:rPr>
        <w:t>а</w:t>
      </w:r>
      <w:r w:rsidRPr="006A15DC">
        <w:rPr>
          <w:sz w:val="27"/>
          <w:szCs w:val="27"/>
        </w:rPr>
        <w:t xml:space="preserve"> направить проект инвестиционной программы в </w:t>
      </w:r>
      <w:hyperlink r:id="rId8" w:history="1">
        <w:r>
          <w:rPr>
            <w:bCs/>
            <w:color w:val="181818"/>
            <w:sz w:val="27"/>
            <w:szCs w:val="27"/>
          </w:rPr>
          <w:t>Департамент цен и тарифов Тамбовской</w:t>
        </w:r>
        <w:r w:rsidRPr="006A15DC">
          <w:rPr>
            <w:bCs/>
            <w:color w:val="181818"/>
            <w:sz w:val="27"/>
            <w:szCs w:val="27"/>
          </w:rPr>
          <w:t xml:space="preserve"> области</w:t>
        </w:r>
      </w:hyperlink>
      <w:r w:rsidRPr="006A15DC">
        <w:rPr>
          <w:sz w:val="27"/>
          <w:szCs w:val="27"/>
        </w:rPr>
        <w:t xml:space="preserve"> на утверждение. </w:t>
      </w:r>
      <w:hyperlink r:id="rId9" w:history="1">
        <w:r>
          <w:rPr>
            <w:bCs/>
            <w:color w:val="181818"/>
            <w:sz w:val="27"/>
            <w:szCs w:val="27"/>
          </w:rPr>
          <w:t>Департамент цен и тарифов Тамбовской</w:t>
        </w:r>
        <w:r w:rsidRPr="006A15DC">
          <w:rPr>
            <w:bCs/>
            <w:color w:val="181818"/>
            <w:sz w:val="27"/>
            <w:szCs w:val="27"/>
          </w:rPr>
          <w:t xml:space="preserve"> области</w:t>
        </w:r>
      </w:hyperlink>
      <w:r>
        <w:rPr>
          <w:bCs/>
          <w:color w:val="181818"/>
          <w:sz w:val="27"/>
          <w:szCs w:val="27"/>
        </w:rPr>
        <w:t xml:space="preserve"> </w:t>
      </w:r>
      <w:r w:rsidRPr="0041116D">
        <w:rPr>
          <w:sz w:val="27"/>
          <w:szCs w:val="27"/>
        </w:rPr>
        <w:t>рассматривает проект инвестиционной программы и протокол разногласий к проекту инвестиционной программы (при его наличии) в течение 30 дней со дня получения. По результатам рассмотрения принимает</w:t>
      </w:r>
      <w:r>
        <w:rPr>
          <w:sz w:val="27"/>
          <w:szCs w:val="27"/>
        </w:rPr>
        <w:t>ся</w:t>
      </w:r>
      <w:r w:rsidRPr="0041116D">
        <w:rPr>
          <w:sz w:val="27"/>
          <w:szCs w:val="27"/>
        </w:rPr>
        <w:t xml:space="preserve"> решение об утверждении инвестиционной программы или о необходимости ее доработки с указанием причин отказа в утверждении инвестиционной программы</w:t>
      </w:r>
      <w:r>
        <w:rPr>
          <w:sz w:val="27"/>
          <w:szCs w:val="27"/>
        </w:rPr>
        <w:t>».</w:t>
      </w:r>
    </w:p>
    <w:p w:rsidR="004C7CA0" w:rsidRPr="006A15DC" w:rsidRDefault="004C7CA0" w:rsidP="00C36CB4">
      <w:pPr>
        <w:suppressAutoHyphens/>
        <w:jc w:val="center"/>
        <w:rPr>
          <w:sz w:val="27"/>
          <w:szCs w:val="27"/>
        </w:rPr>
      </w:pPr>
      <w:r w:rsidRPr="006A15DC">
        <w:rPr>
          <w:sz w:val="27"/>
          <w:szCs w:val="27"/>
        </w:rPr>
        <w:t>_______________________</w:t>
      </w:r>
    </w:p>
    <w:p w:rsidR="004C7CA0" w:rsidRPr="006A15DC" w:rsidRDefault="004C7CA0" w:rsidP="00C36CB4">
      <w:pPr>
        <w:shd w:val="clear" w:color="auto" w:fill="FFFFFF"/>
        <w:ind w:firstLine="709"/>
        <w:jc w:val="both"/>
        <w:rPr>
          <w:sz w:val="27"/>
          <w:szCs w:val="27"/>
        </w:rPr>
      </w:pPr>
    </w:p>
    <w:p w:rsidR="004C7CA0" w:rsidRPr="00FC4069" w:rsidRDefault="004C7CA0" w:rsidP="00C36CB4">
      <w:pPr>
        <w:rPr>
          <w:sz w:val="24"/>
          <w:szCs w:val="24"/>
        </w:rPr>
      </w:pPr>
    </w:p>
    <w:sectPr w:rsidR="004C7CA0" w:rsidRPr="00FC4069" w:rsidSect="00DD6272">
      <w:headerReference w:type="default" r:id="rId10"/>
      <w:pgSz w:w="11906" w:h="16838" w:code="9"/>
      <w:pgMar w:top="1276" w:right="567" w:bottom="1134" w:left="1531" w:header="5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CA0" w:rsidRDefault="004C7CA0" w:rsidP="00E43598">
      <w:pPr>
        <w:pStyle w:val="Iioaioo"/>
      </w:pPr>
      <w:r>
        <w:separator/>
      </w:r>
    </w:p>
  </w:endnote>
  <w:endnote w:type="continuationSeparator" w:id="0">
    <w:p w:rsidR="004C7CA0" w:rsidRDefault="004C7CA0" w:rsidP="00E43598">
      <w:pPr>
        <w:pStyle w:val="Iioaio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CA0" w:rsidRDefault="004C7CA0" w:rsidP="00E43598">
      <w:pPr>
        <w:pStyle w:val="Iioaioo"/>
      </w:pPr>
      <w:r>
        <w:separator/>
      </w:r>
    </w:p>
  </w:footnote>
  <w:footnote w:type="continuationSeparator" w:id="0">
    <w:p w:rsidR="004C7CA0" w:rsidRDefault="004C7CA0" w:rsidP="00E43598">
      <w:pPr>
        <w:pStyle w:val="Iioaio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CA0" w:rsidRDefault="004C7CA0">
    <w:pPr>
      <w:pStyle w:val="Header"/>
      <w:jc w:val="center"/>
    </w:pPr>
    <w:fldSimple w:instr=" PAGE   \* MERGEFORMAT 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BB0DF3"/>
    <w:multiLevelType w:val="multilevel"/>
    <w:tmpl w:val="9CBC6034"/>
    <w:lvl w:ilvl="0">
      <w:start w:val="1"/>
      <w:numFmt w:val="decimal"/>
      <w:pStyle w:val="Heading1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0AB"/>
    <w:rsid w:val="0000221C"/>
    <w:rsid w:val="00002BFD"/>
    <w:rsid w:val="0001404C"/>
    <w:rsid w:val="0002177F"/>
    <w:rsid w:val="000242D4"/>
    <w:rsid w:val="0002799E"/>
    <w:rsid w:val="00027B84"/>
    <w:rsid w:val="00037D4B"/>
    <w:rsid w:val="00043155"/>
    <w:rsid w:val="00045BF4"/>
    <w:rsid w:val="00055866"/>
    <w:rsid w:val="00056933"/>
    <w:rsid w:val="00072968"/>
    <w:rsid w:val="000733FE"/>
    <w:rsid w:val="000773BF"/>
    <w:rsid w:val="00077D63"/>
    <w:rsid w:val="00092A0A"/>
    <w:rsid w:val="000967B7"/>
    <w:rsid w:val="000B223F"/>
    <w:rsid w:val="000B229F"/>
    <w:rsid w:val="000B5BAC"/>
    <w:rsid w:val="000B7BAE"/>
    <w:rsid w:val="000C4A93"/>
    <w:rsid w:val="000C6E19"/>
    <w:rsid w:val="000E35C1"/>
    <w:rsid w:val="000F13FF"/>
    <w:rsid w:val="000F4271"/>
    <w:rsid w:val="00102F95"/>
    <w:rsid w:val="00103062"/>
    <w:rsid w:val="001155EB"/>
    <w:rsid w:val="00117366"/>
    <w:rsid w:val="00122151"/>
    <w:rsid w:val="0012330E"/>
    <w:rsid w:val="00126857"/>
    <w:rsid w:val="0012767E"/>
    <w:rsid w:val="00147606"/>
    <w:rsid w:val="00154089"/>
    <w:rsid w:val="00154E40"/>
    <w:rsid w:val="001673B0"/>
    <w:rsid w:val="00170B5A"/>
    <w:rsid w:val="0017295B"/>
    <w:rsid w:val="00173056"/>
    <w:rsid w:val="00175764"/>
    <w:rsid w:val="00180E76"/>
    <w:rsid w:val="001850AB"/>
    <w:rsid w:val="0018524C"/>
    <w:rsid w:val="001857BD"/>
    <w:rsid w:val="001915CE"/>
    <w:rsid w:val="001949FC"/>
    <w:rsid w:val="00194BAD"/>
    <w:rsid w:val="001A2208"/>
    <w:rsid w:val="001A6275"/>
    <w:rsid w:val="001B1D80"/>
    <w:rsid w:val="001B385B"/>
    <w:rsid w:val="001B4687"/>
    <w:rsid w:val="001B7728"/>
    <w:rsid w:val="001D61BF"/>
    <w:rsid w:val="001D7194"/>
    <w:rsid w:val="001E3FFE"/>
    <w:rsid w:val="001F374F"/>
    <w:rsid w:val="001F3761"/>
    <w:rsid w:val="001F44D3"/>
    <w:rsid w:val="001F45BB"/>
    <w:rsid w:val="001F4A0B"/>
    <w:rsid w:val="00205418"/>
    <w:rsid w:val="00206B85"/>
    <w:rsid w:val="00214724"/>
    <w:rsid w:val="002148BD"/>
    <w:rsid w:val="00222BF8"/>
    <w:rsid w:val="0022673D"/>
    <w:rsid w:val="0023265B"/>
    <w:rsid w:val="00237601"/>
    <w:rsid w:val="002427C9"/>
    <w:rsid w:val="00244558"/>
    <w:rsid w:val="00247D2B"/>
    <w:rsid w:val="00250197"/>
    <w:rsid w:val="00263528"/>
    <w:rsid w:val="00267A22"/>
    <w:rsid w:val="00273A3F"/>
    <w:rsid w:val="00276256"/>
    <w:rsid w:val="002873F2"/>
    <w:rsid w:val="002877B0"/>
    <w:rsid w:val="0029043A"/>
    <w:rsid w:val="0029137E"/>
    <w:rsid w:val="00291974"/>
    <w:rsid w:val="002A03AF"/>
    <w:rsid w:val="002A45FF"/>
    <w:rsid w:val="002B09B6"/>
    <w:rsid w:val="002B14F3"/>
    <w:rsid w:val="002B2742"/>
    <w:rsid w:val="002B32CC"/>
    <w:rsid w:val="002B606A"/>
    <w:rsid w:val="002B7071"/>
    <w:rsid w:val="002C56B7"/>
    <w:rsid w:val="002D0696"/>
    <w:rsid w:val="002D282E"/>
    <w:rsid w:val="002D4747"/>
    <w:rsid w:val="002D5172"/>
    <w:rsid w:val="002D5F44"/>
    <w:rsid w:val="002E3790"/>
    <w:rsid w:val="002F70D5"/>
    <w:rsid w:val="002F71D5"/>
    <w:rsid w:val="00301267"/>
    <w:rsid w:val="0030512C"/>
    <w:rsid w:val="0030705B"/>
    <w:rsid w:val="00307F75"/>
    <w:rsid w:val="00311876"/>
    <w:rsid w:val="00317B43"/>
    <w:rsid w:val="00321223"/>
    <w:rsid w:val="00323165"/>
    <w:rsid w:val="00326260"/>
    <w:rsid w:val="0032694A"/>
    <w:rsid w:val="00326F01"/>
    <w:rsid w:val="0033053A"/>
    <w:rsid w:val="0033375F"/>
    <w:rsid w:val="003352E8"/>
    <w:rsid w:val="00352D67"/>
    <w:rsid w:val="003556AD"/>
    <w:rsid w:val="00357DEB"/>
    <w:rsid w:val="00362FC9"/>
    <w:rsid w:val="00371582"/>
    <w:rsid w:val="00377BC7"/>
    <w:rsid w:val="0039600B"/>
    <w:rsid w:val="003A0A48"/>
    <w:rsid w:val="003A3117"/>
    <w:rsid w:val="003A50C8"/>
    <w:rsid w:val="003C21F8"/>
    <w:rsid w:val="003C71AE"/>
    <w:rsid w:val="003C7FCD"/>
    <w:rsid w:val="003D63B0"/>
    <w:rsid w:val="003E48F2"/>
    <w:rsid w:val="003E7158"/>
    <w:rsid w:val="003E73AC"/>
    <w:rsid w:val="003F09B7"/>
    <w:rsid w:val="003F4382"/>
    <w:rsid w:val="00403824"/>
    <w:rsid w:val="004064CB"/>
    <w:rsid w:val="0041116D"/>
    <w:rsid w:val="00414C2E"/>
    <w:rsid w:val="004250B4"/>
    <w:rsid w:val="00425CA2"/>
    <w:rsid w:val="00441375"/>
    <w:rsid w:val="00446BAD"/>
    <w:rsid w:val="004504BE"/>
    <w:rsid w:val="00454A11"/>
    <w:rsid w:val="004568B6"/>
    <w:rsid w:val="00460411"/>
    <w:rsid w:val="00466941"/>
    <w:rsid w:val="00467250"/>
    <w:rsid w:val="00473A19"/>
    <w:rsid w:val="00473E91"/>
    <w:rsid w:val="004744CC"/>
    <w:rsid w:val="004857C9"/>
    <w:rsid w:val="004906D6"/>
    <w:rsid w:val="004A03A9"/>
    <w:rsid w:val="004A2353"/>
    <w:rsid w:val="004B275F"/>
    <w:rsid w:val="004B6257"/>
    <w:rsid w:val="004C4D03"/>
    <w:rsid w:val="004C605D"/>
    <w:rsid w:val="004C72F3"/>
    <w:rsid w:val="004C7CA0"/>
    <w:rsid w:val="004D0EDB"/>
    <w:rsid w:val="004F6BD3"/>
    <w:rsid w:val="00516850"/>
    <w:rsid w:val="00516DA4"/>
    <w:rsid w:val="0051748F"/>
    <w:rsid w:val="0052231F"/>
    <w:rsid w:val="005308FB"/>
    <w:rsid w:val="005312AD"/>
    <w:rsid w:val="00531D59"/>
    <w:rsid w:val="005475F1"/>
    <w:rsid w:val="00553235"/>
    <w:rsid w:val="005619A5"/>
    <w:rsid w:val="00561FDD"/>
    <w:rsid w:val="00570B2A"/>
    <w:rsid w:val="005711C8"/>
    <w:rsid w:val="00572745"/>
    <w:rsid w:val="00581954"/>
    <w:rsid w:val="005821D3"/>
    <w:rsid w:val="00593872"/>
    <w:rsid w:val="00595F05"/>
    <w:rsid w:val="005A04A6"/>
    <w:rsid w:val="005A5868"/>
    <w:rsid w:val="005A5A04"/>
    <w:rsid w:val="005B0931"/>
    <w:rsid w:val="005B1E3D"/>
    <w:rsid w:val="005B249D"/>
    <w:rsid w:val="005B4F97"/>
    <w:rsid w:val="005C2D54"/>
    <w:rsid w:val="005C4888"/>
    <w:rsid w:val="005C5FE7"/>
    <w:rsid w:val="005C7F86"/>
    <w:rsid w:val="005D512C"/>
    <w:rsid w:val="005D5B96"/>
    <w:rsid w:val="005D6324"/>
    <w:rsid w:val="005D7968"/>
    <w:rsid w:val="005E6CFB"/>
    <w:rsid w:val="005F275F"/>
    <w:rsid w:val="005F32AA"/>
    <w:rsid w:val="005F6CC1"/>
    <w:rsid w:val="00606491"/>
    <w:rsid w:val="00613303"/>
    <w:rsid w:val="0061560B"/>
    <w:rsid w:val="00615DD0"/>
    <w:rsid w:val="00621341"/>
    <w:rsid w:val="00625314"/>
    <w:rsid w:val="00641766"/>
    <w:rsid w:val="006419A6"/>
    <w:rsid w:val="00644464"/>
    <w:rsid w:val="00645900"/>
    <w:rsid w:val="00650A55"/>
    <w:rsid w:val="00653EF4"/>
    <w:rsid w:val="00654638"/>
    <w:rsid w:val="00655E69"/>
    <w:rsid w:val="006613D4"/>
    <w:rsid w:val="00667D06"/>
    <w:rsid w:val="0067065A"/>
    <w:rsid w:val="006903C4"/>
    <w:rsid w:val="00692F1B"/>
    <w:rsid w:val="0069399A"/>
    <w:rsid w:val="0069626D"/>
    <w:rsid w:val="006967B6"/>
    <w:rsid w:val="006A044D"/>
    <w:rsid w:val="006A13FA"/>
    <w:rsid w:val="006A15DC"/>
    <w:rsid w:val="006A5A83"/>
    <w:rsid w:val="006B06F7"/>
    <w:rsid w:val="006C0F7B"/>
    <w:rsid w:val="006C11A5"/>
    <w:rsid w:val="006C245A"/>
    <w:rsid w:val="006C72C1"/>
    <w:rsid w:val="006D14AD"/>
    <w:rsid w:val="006D3572"/>
    <w:rsid w:val="006D5E93"/>
    <w:rsid w:val="006D6D9D"/>
    <w:rsid w:val="006F0EB8"/>
    <w:rsid w:val="006F2547"/>
    <w:rsid w:val="007015EF"/>
    <w:rsid w:val="00706173"/>
    <w:rsid w:val="0071003C"/>
    <w:rsid w:val="00712590"/>
    <w:rsid w:val="00714160"/>
    <w:rsid w:val="00714269"/>
    <w:rsid w:val="00715C74"/>
    <w:rsid w:val="007212ED"/>
    <w:rsid w:val="00721CB8"/>
    <w:rsid w:val="00722ED6"/>
    <w:rsid w:val="00725B52"/>
    <w:rsid w:val="00725F38"/>
    <w:rsid w:val="00725FF4"/>
    <w:rsid w:val="00731726"/>
    <w:rsid w:val="00736E11"/>
    <w:rsid w:val="0074644A"/>
    <w:rsid w:val="00747952"/>
    <w:rsid w:val="007667DB"/>
    <w:rsid w:val="0076755C"/>
    <w:rsid w:val="007738E6"/>
    <w:rsid w:val="00783191"/>
    <w:rsid w:val="0078449D"/>
    <w:rsid w:val="007845F6"/>
    <w:rsid w:val="00785381"/>
    <w:rsid w:val="007901B6"/>
    <w:rsid w:val="007914FD"/>
    <w:rsid w:val="00797784"/>
    <w:rsid w:val="007B2F76"/>
    <w:rsid w:val="007C379D"/>
    <w:rsid w:val="007C507F"/>
    <w:rsid w:val="007D27EF"/>
    <w:rsid w:val="007D4C79"/>
    <w:rsid w:val="007E4AE2"/>
    <w:rsid w:val="007E5CEA"/>
    <w:rsid w:val="007F024C"/>
    <w:rsid w:val="007F417B"/>
    <w:rsid w:val="0080230D"/>
    <w:rsid w:val="0080546D"/>
    <w:rsid w:val="00807FF4"/>
    <w:rsid w:val="00811089"/>
    <w:rsid w:val="00811503"/>
    <w:rsid w:val="0081460D"/>
    <w:rsid w:val="008160D7"/>
    <w:rsid w:val="008226D5"/>
    <w:rsid w:val="0082382E"/>
    <w:rsid w:val="008334AB"/>
    <w:rsid w:val="00834797"/>
    <w:rsid w:val="008349BF"/>
    <w:rsid w:val="00842ACC"/>
    <w:rsid w:val="008433D2"/>
    <w:rsid w:val="00843751"/>
    <w:rsid w:val="00845640"/>
    <w:rsid w:val="00851DA1"/>
    <w:rsid w:val="00853A82"/>
    <w:rsid w:val="00853ABA"/>
    <w:rsid w:val="00854A0C"/>
    <w:rsid w:val="00854C25"/>
    <w:rsid w:val="0085522A"/>
    <w:rsid w:val="00860FD4"/>
    <w:rsid w:val="008625A3"/>
    <w:rsid w:val="00867351"/>
    <w:rsid w:val="008677E9"/>
    <w:rsid w:val="008877EA"/>
    <w:rsid w:val="00892206"/>
    <w:rsid w:val="00892BD0"/>
    <w:rsid w:val="008B5AD0"/>
    <w:rsid w:val="008D0A2D"/>
    <w:rsid w:val="008D70FB"/>
    <w:rsid w:val="008E1189"/>
    <w:rsid w:val="008E1F34"/>
    <w:rsid w:val="008E41DA"/>
    <w:rsid w:val="008E4681"/>
    <w:rsid w:val="008F5A6C"/>
    <w:rsid w:val="009005BF"/>
    <w:rsid w:val="00902715"/>
    <w:rsid w:val="00902BB0"/>
    <w:rsid w:val="0090510B"/>
    <w:rsid w:val="00910140"/>
    <w:rsid w:val="00911DC6"/>
    <w:rsid w:val="00912BA1"/>
    <w:rsid w:val="00912F89"/>
    <w:rsid w:val="009178A8"/>
    <w:rsid w:val="009200A6"/>
    <w:rsid w:val="00923522"/>
    <w:rsid w:val="0092382D"/>
    <w:rsid w:val="00925A81"/>
    <w:rsid w:val="00940ADB"/>
    <w:rsid w:val="00941A0D"/>
    <w:rsid w:val="00942855"/>
    <w:rsid w:val="0094354C"/>
    <w:rsid w:val="0094474C"/>
    <w:rsid w:val="00945910"/>
    <w:rsid w:val="00947921"/>
    <w:rsid w:val="0095133D"/>
    <w:rsid w:val="009529D3"/>
    <w:rsid w:val="009535AA"/>
    <w:rsid w:val="00955509"/>
    <w:rsid w:val="009600E1"/>
    <w:rsid w:val="00960841"/>
    <w:rsid w:val="0096606C"/>
    <w:rsid w:val="009728D4"/>
    <w:rsid w:val="00973117"/>
    <w:rsid w:val="009757F3"/>
    <w:rsid w:val="00976640"/>
    <w:rsid w:val="00976D4F"/>
    <w:rsid w:val="00980D67"/>
    <w:rsid w:val="009A1CC3"/>
    <w:rsid w:val="009B39DB"/>
    <w:rsid w:val="009B6D83"/>
    <w:rsid w:val="009C06A9"/>
    <w:rsid w:val="009C1164"/>
    <w:rsid w:val="009C1A55"/>
    <w:rsid w:val="009C2CD3"/>
    <w:rsid w:val="009C5721"/>
    <w:rsid w:val="009D6AD0"/>
    <w:rsid w:val="009D76A6"/>
    <w:rsid w:val="009E4A16"/>
    <w:rsid w:val="009E4C09"/>
    <w:rsid w:val="009E6DC1"/>
    <w:rsid w:val="00A067D2"/>
    <w:rsid w:val="00A225DD"/>
    <w:rsid w:val="00A31185"/>
    <w:rsid w:val="00A3157A"/>
    <w:rsid w:val="00A32A58"/>
    <w:rsid w:val="00A37A31"/>
    <w:rsid w:val="00A40816"/>
    <w:rsid w:val="00A47B85"/>
    <w:rsid w:val="00A517CB"/>
    <w:rsid w:val="00A54D26"/>
    <w:rsid w:val="00A6086C"/>
    <w:rsid w:val="00A70A27"/>
    <w:rsid w:val="00A70AEE"/>
    <w:rsid w:val="00A719EE"/>
    <w:rsid w:val="00A732C8"/>
    <w:rsid w:val="00A73F09"/>
    <w:rsid w:val="00A8151E"/>
    <w:rsid w:val="00A82004"/>
    <w:rsid w:val="00A850F8"/>
    <w:rsid w:val="00A97305"/>
    <w:rsid w:val="00AA42D6"/>
    <w:rsid w:val="00AB1083"/>
    <w:rsid w:val="00AB1408"/>
    <w:rsid w:val="00AC5659"/>
    <w:rsid w:val="00AD29F8"/>
    <w:rsid w:val="00AD379D"/>
    <w:rsid w:val="00AE3DD6"/>
    <w:rsid w:val="00AE5F68"/>
    <w:rsid w:val="00AF1499"/>
    <w:rsid w:val="00AF3424"/>
    <w:rsid w:val="00AF344D"/>
    <w:rsid w:val="00AF6F99"/>
    <w:rsid w:val="00B0048E"/>
    <w:rsid w:val="00B038E3"/>
    <w:rsid w:val="00B06362"/>
    <w:rsid w:val="00B1313C"/>
    <w:rsid w:val="00B132A9"/>
    <w:rsid w:val="00B2119D"/>
    <w:rsid w:val="00B24F81"/>
    <w:rsid w:val="00B27AC1"/>
    <w:rsid w:val="00B44D56"/>
    <w:rsid w:val="00B51DBE"/>
    <w:rsid w:val="00B524E8"/>
    <w:rsid w:val="00B53D65"/>
    <w:rsid w:val="00B55D2F"/>
    <w:rsid w:val="00B63F1A"/>
    <w:rsid w:val="00B719D6"/>
    <w:rsid w:val="00B71D2B"/>
    <w:rsid w:val="00B777F8"/>
    <w:rsid w:val="00B77E66"/>
    <w:rsid w:val="00B83669"/>
    <w:rsid w:val="00B84B67"/>
    <w:rsid w:val="00B854CA"/>
    <w:rsid w:val="00B91145"/>
    <w:rsid w:val="00B937A8"/>
    <w:rsid w:val="00B97637"/>
    <w:rsid w:val="00BA5538"/>
    <w:rsid w:val="00BA5B6E"/>
    <w:rsid w:val="00BA64C1"/>
    <w:rsid w:val="00BB4EC4"/>
    <w:rsid w:val="00BB6916"/>
    <w:rsid w:val="00BB6E41"/>
    <w:rsid w:val="00BB7B47"/>
    <w:rsid w:val="00BC25E0"/>
    <w:rsid w:val="00BC4952"/>
    <w:rsid w:val="00BD000E"/>
    <w:rsid w:val="00BD06D7"/>
    <w:rsid w:val="00BD1A3C"/>
    <w:rsid w:val="00BD4CFE"/>
    <w:rsid w:val="00BD5213"/>
    <w:rsid w:val="00BD7851"/>
    <w:rsid w:val="00BE033C"/>
    <w:rsid w:val="00BE04D5"/>
    <w:rsid w:val="00BE3216"/>
    <w:rsid w:val="00BE44EF"/>
    <w:rsid w:val="00BE6499"/>
    <w:rsid w:val="00BE7E61"/>
    <w:rsid w:val="00BF2543"/>
    <w:rsid w:val="00BF64D8"/>
    <w:rsid w:val="00BF6A98"/>
    <w:rsid w:val="00BF6F9B"/>
    <w:rsid w:val="00BF723D"/>
    <w:rsid w:val="00C01277"/>
    <w:rsid w:val="00C01592"/>
    <w:rsid w:val="00C037B5"/>
    <w:rsid w:val="00C06D4D"/>
    <w:rsid w:val="00C11B7D"/>
    <w:rsid w:val="00C22B8E"/>
    <w:rsid w:val="00C25025"/>
    <w:rsid w:val="00C27DBC"/>
    <w:rsid w:val="00C318E9"/>
    <w:rsid w:val="00C32149"/>
    <w:rsid w:val="00C36CB4"/>
    <w:rsid w:val="00C43DBB"/>
    <w:rsid w:val="00C44AD1"/>
    <w:rsid w:val="00C52218"/>
    <w:rsid w:val="00C523C9"/>
    <w:rsid w:val="00C524C4"/>
    <w:rsid w:val="00C57E89"/>
    <w:rsid w:val="00C61865"/>
    <w:rsid w:val="00C61AB3"/>
    <w:rsid w:val="00C667EE"/>
    <w:rsid w:val="00C6759E"/>
    <w:rsid w:val="00C67D43"/>
    <w:rsid w:val="00C75FF9"/>
    <w:rsid w:val="00C76499"/>
    <w:rsid w:val="00C84B52"/>
    <w:rsid w:val="00C86F0F"/>
    <w:rsid w:val="00C9229D"/>
    <w:rsid w:val="00C94ADA"/>
    <w:rsid w:val="00CA0787"/>
    <w:rsid w:val="00CA21AA"/>
    <w:rsid w:val="00CA2533"/>
    <w:rsid w:val="00CA2655"/>
    <w:rsid w:val="00CB540F"/>
    <w:rsid w:val="00CC499F"/>
    <w:rsid w:val="00CC703F"/>
    <w:rsid w:val="00CD3621"/>
    <w:rsid w:val="00CD405B"/>
    <w:rsid w:val="00CD4317"/>
    <w:rsid w:val="00CE007A"/>
    <w:rsid w:val="00CE253B"/>
    <w:rsid w:val="00CE5425"/>
    <w:rsid w:val="00D0047E"/>
    <w:rsid w:val="00D011E4"/>
    <w:rsid w:val="00D02E09"/>
    <w:rsid w:val="00D1119D"/>
    <w:rsid w:val="00D12212"/>
    <w:rsid w:val="00D234FF"/>
    <w:rsid w:val="00D2683A"/>
    <w:rsid w:val="00D3383B"/>
    <w:rsid w:val="00D42212"/>
    <w:rsid w:val="00D42315"/>
    <w:rsid w:val="00D457CC"/>
    <w:rsid w:val="00D512A2"/>
    <w:rsid w:val="00D51B3F"/>
    <w:rsid w:val="00D61B71"/>
    <w:rsid w:val="00D62C90"/>
    <w:rsid w:val="00D661F2"/>
    <w:rsid w:val="00D70CC1"/>
    <w:rsid w:val="00D748FE"/>
    <w:rsid w:val="00D757A5"/>
    <w:rsid w:val="00D81C3B"/>
    <w:rsid w:val="00D8326C"/>
    <w:rsid w:val="00D95C6B"/>
    <w:rsid w:val="00DA1CFE"/>
    <w:rsid w:val="00DA4D31"/>
    <w:rsid w:val="00DB0EDB"/>
    <w:rsid w:val="00DB2A9F"/>
    <w:rsid w:val="00DB30FA"/>
    <w:rsid w:val="00DB64A1"/>
    <w:rsid w:val="00DB69A8"/>
    <w:rsid w:val="00DD3563"/>
    <w:rsid w:val="00DD43F9"/>
    <w:rsid w:val="00DD5BCB"/>
    <w:rsid w:val="00DD6272"/>
    <w:rsid w:val="00DE0358"/>
    <w:rsid w:val="00DE2FDB"/>
    <w:rsid w:val="00DE78A9"/>
    <w:rsid w:val="00DF24B6"/>
    <w:rsid w:val="00DF405B"/>
    <w:rsid w:val="00DF407F"/>
    <w:rsid w:val="00DF5A83"/>
    <w:rsid w:val="00DF7A81"/>
    <w:rsid w:val="00E20CFF"/>
    <w:rsid w:val="00E212F7"/>
    <w:rsid w:val="00E26CBD"/>
    <w:rsid w:val="00E32E8C"/>
    <w:rsid w:val="00E348CE"/>
    <w:rsid w:val="00E352C5"/>
    <w:rsid w:val="00E375A5"/>
    <w:rsid w:val="00E40FCE"/>
    <w:rsid w:val="00E43598"/>
    <w:rsid w:val="00E54D95"/>
    <w:rsid w:val="00E57BD9"/>
    <w:rsid w:val="00E63476"/>
    <w:rsid w:val="00E6350F"/>
    <w:rsid w:val="00E64EE5"/>
    <w:rsid w:val="00E719F2"/>
    <w:rsid w:val="00E753EE"/>
    <w:rsid w:val="00E76EBF"/>
    <w:rsid w:val="00E8017B"/>
    <w:rsid w:val="00E811DF"/>
    <w:rsid w:val="00E85813"/>
    <w:rsid w:val="00E866B5"/>
    <w:rsid w:val="00E87F03"/>
    <w:rsid w:val="00E954F5"/>
    <w:rsid w:val="00E96EC7"/>
    <w:rsid w:val="00E9733E"/>
    <w:rsid w:val="00EA3F27"/>
    <w:rsid w:val="00EA5960"/>
    <w:rsid w:val="00EA65DF"/>
    <w:rsid w:val="00EB27B9"/>
    <w:rsid w:val="00EB583E"/>
    <w:rsid w:val="00EB6DD7"/>
    <w:rsid w:val="00ED5AED"/>
    <w:rsid w:val="00EE3D7A"/>
    <w:rsid w:val="00EE3E14"/>
    <w:rsid w:val="00EE65CA"/>
    <w:rsid w:val="00EE7361"/>
    <w:rsid w:val="00F00C2F"/>
    <w:rsid w:val="00F00C67"/>
    <w:rsid w:val="00F14F77"/>
    <w:rsid w:val="00F15BA8"/>
    <w:rsid w:val="00F2020B"/>
    <w:rsid w:val="00F224E2"/>
    <w:rsid w:val="00F225F3"/>
    <w:rsid w:val="00F256BE"/>
    <w:rsid w:val="00F265DF"/>
    <w:rsid w:val="00F3208B"/>
    <w:rsid w:val="00F324D1"/>
    <w:rsid w:val="00F34120"/>
    <w:rsid w:val="00F41795"/>
    <w:rsid w:val="00F45310"/>
    <w:rsid w:val="00F51806"/>
    <w:rsid w:val="00F518EA"/>
    <w:rsid w:val="00F54219"/>
    <w:rsid w:val="00F552F8"/>
    <w:rsid w:val="00F55965"/>
    <w:rsid w:val="00F56096"/>
    <w:rsid w:val="00F60B77"/>
    <w:rsid w:val="00F64147"/>
    <w:rsid w:val="00F76A34"/>
    <w:rsid w:val="00F770BE"/>
    <w:rsid w:val="00F8673B"/>
    <w:rsid w:val="00F9041D"/>
    <w:rsid w:val="00F926C5"/>
    <w:rsid w:val="00F92CB8"/>
    <w:rsid w:val="00F92CDA"/>
    <w:rsid w:val="00F95DAF"/>
    <w:rsid w:val="00F96BD1"/>
    <w:rsid w:val="00FA2D1F"/>
    <w:rsid w:val="00FA461D"/>
    <w:rsid w:val="00FA79A3"/>
    <w:rsid w:val="00FB2824"/>
    <w:rsid w:val="00FB5A86"/>
    <w:rsid w:val="00FB66F9"/>
    <w:rsid w:val="00FC281A"/>
    <w:rsid w:val="00FC4069"/>
    <w:rsid w:val="00FC6203"/>
    <w:rsid w:val="00FD40BF"/>
    <w:rsid w:val="00FD5B28"/>
    <w:rsid w:val="00FE2BD4"/>
    <w:rsid w:val="00FE4B02"/>
    <w:rsid w:val="00FE5978"/>
    <w:rsid w:val="00FE6E0A"/>
    <w:rsid w:val="00FE75B1"/>
    <w:rsid w:val="00FE7DC8"/>
    <w:rsid w:val="00FF0D3D"/>
    <w:rsid w:val="00FF10D2"/>
    <w:rsid w:val="00FF5B44"/>
    <w:rsid w:val="00FF645B"/>
    <w:rsid w:val="00FF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0A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D4747"/>
    <w:pPr>
      <w:keepNext/>
      <w:keepLines/>
      <w:numPr>
        <w:numId w:val="1"/>
      </w:numPr>
      <w:spacing w:before="480" w:line="276" w:lineRule="auto"/>
      <w:outlineLvl w:val="0"/>
    </w:pPr>
    <w:rPr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D512C"/>
    <w:pPr>
      <w:keepNext/>
      <w:spacing w:before="240" w:after="60"/>
      <w:outlineLvl w:val="1"/>
    </w:pPr>
    <w:rPr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D51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66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66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664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Iioaioo">
    <w:name w:val="Ii oaio?o"/>
    <w:basedOn w:val="Normal"/>
    <w:uiPriority w:val="99"/>
    <w:rsid w:val="001850AB"/>
    <w:pPr>
      <w:keepNext/>
      <w:keepLines/>
      <w:spacing w:before="240" w:after="240"/>
      <w:jc w:val="center"/>
    </w:pPr>
    <w:rPr>
      <w:b/>
      <w:bCs/>
      <w:sz w:val="28"/>
      <w:szCs w:val="28"/>
    </w:rPr>
  </w:style>
  <w:style w:type="paragraph" w:customStyle="1" w:styleId="a">
    <w:name w:val="Первая строка заголовка"/>
    <w:basedOn w:val="Normal"/>
    <w:uiPriority w:val="99"/>
    <w:rsid w:val="001850AB"/>
    <w:pPr>
      <w:keepNext/>
      <w:keepLines/>
      <w:spacing w:before="960" w:after="120"/>
      <w:jc w:val="center"/>
    </w:pPr>
    <w:rPr>
      <w:b/>
      <w:bCs/>
      <w:noProof/>
      <w:sz w:val="32"/>
      <w:szCs w:val="32"/>
    </w:rPr>
  </w:style>
  <w:style w:type="paragraph" w:customStyle="1" w:styleId="a0">
    <w:name w:val="Знак Знак Знак Знак"/>
    <w:basedOn w:val="Normal"/>
    <w:uiPriority w:val="99"/>
    <w:rsid w:val="001850A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Footer">
    <w:name w:val="footer"/>
    <w:basedOn w:val="Normal"/>
    <w:link w:val="FooterChar"/>
    <w:uiPriority w:val="99"/>
    <w:rsid w:val="001850AB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70BE"/>
    <w:rPr>
      <w:sz w:val="20"/>
    </w:rPr>
  </w:style>
  <w:style w:type="character" w:styleId="PageNumber">
    <w:name w:val="page number"/>
    <w:basedOn w:val="DefaultParagraphFont"/>
    <w:uiPriority w:val="99"/>
    <w:rsid w:val="001850A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850A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0EDB"/>
    <w:rPr>
      <w:rFonts w:cs="Times New Roman"/>
    </w:rPr>
  </w:style>
  <w:style w:type="paragraph" w:customStyle="1" w:styleId="ConsPlusNonformat">
    <w:name w:val="ConsPlusNonformat"/>
    <w:uiPriority w:val="99"/>
    <w:rsid w:val="001850A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Знак1"/>
    <w:basedOn w:val="Normal"/>
    <w:uiPriority w:val="99"/>
    <w:rsid w:val="001850A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 Знак Знак Знак1"/>
    <w:basedOn w:val="Normal"/>
    <w:uiPriority w:val="99"/>
    <w:rsid w:val="0090510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0510B"/>
    <w:pPr>
      <w:ind w:firstLine="708"/>
      <w:jc w:val="both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770BE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D2683A"/>
    <w:rPr>
      <w:sz w:val="2"/>
      <w:szCs w:val="2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70BE"/>
    <w:rPr>
      <w:sz w:val="2"/>
    </w:rPr>
  </w:style>
  <w:style w:type="paragraph" w:styleId="BodyText">
    <w:name w:val="Body Text"/>
    <w:basedOn w:val="Normal"/>
    <w:link w:val="BodyTextChar"/>
    <w:uiPriority w:val="99"/>
    <w:rsid w:val="00942855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770BE"/>
    <w:rPr>
      <w:sz w:val="20"/>
    </w:rPr>
  </w:style>
  <w:style w:type="table" w:styleId="TableGrid">
    <w:name w:val="Table Grid"/>
    <w:basedOn w:val="TableNormal"/>
    <w:uiPriority w:val="99"/>
    <w:rsid w:val="008E46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172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30512C"/>
    <w:pPr>
      <w:spacing w:after="75"/>
    </w:pPr>
    <w:rPr>
      <w:sz w:val="24"/>
      <w:szCs w:val="24"/>
      <w:lang w:eastAsia="ar-SA"/>
    </w:rPr>
  </w:style>
  <w:style w:type="paragraph" w:customStyle="1" w:styleId="11">
    <w:name w:val="1"/>
    <w:basedOn w:val="Normal"/>
    <w:uiPriority w:val="99"/>
    <w:rsid w:val="008B5A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FontStyle15">
    <w:name w:val="Font Style15"/>
    <w:uiPriority w:val="99"/>
    <w:rsid w:val="00842ACC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6C245A"/>
    <w:rPr>
      <w:rFonts w:cs="Times New Roman"/>
      <w:color w:val="0563C1"/>
      <w:u w:val="single"/>
    </w:rPr>
  </w:style>
  <w:style w:type="paragraph" w:customStyle="1" w:styleId="Standard">
    <w:name w:val="Standard"/>
    <w:uiPriority w:val="99"/>
    <w:rsid w:val="005D512C"/>
    <w:pPr>
      <w:widowControl w:val="0"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character" w:customStyle="1" w:styleId="a1">
    <w:name w:val="Заголовок без нумерации Знак"/>
    <w:link w:val="a2"/>
    <w:uiPriority w:val="99"/>
    <w:locked/>
    <w:rsid w:val="005D512C"/>
    <w:rPr>
      <w:b/>
      <w:sz w:val="24"/>
      <w:lang w:val="ru-RU" w:eastAsia="ru-RU"/>
    </w:rPr>
  </w:style>
  <w:style w:type="paragraph" w:customStyle="1" w:styleId="a2">
    <w:name w:val="Заголовок без нумерации"/>
    <w:basedOn w:val="Heading3"/>
    <w:link w:val="a1"/>
    <w:uiPriority w:val="99"/>
    <w:rsid w:val="005D512C"/>
    <w:pPr>
      <w:tabs>
        <w:tab w:val="left" w:pos="851"/>
      </w:tabs>
      <w:spacing w:after="240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ConsPlusTitle">
    <w:name w:val="ConsPlusTitle"/>
    <w:uiPriority w:val="99"/>
    <w:rsid w:val="00F92CD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2">
    <w:name w:val="Знак Знак Знак Знак2"/>
    <w:basedOn w:val="Normal"/>
    <w:uiPriority w:val="99"/>
    <w:rsid w:val="00E96EC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C36C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semiHidden/>
    <w:rsid w:val="00C36CB4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36CB4"/>
    <w:rPr>
      <w:rFonts w:ascii="Courier New" w:hAnsi="Courier New" w:cs="Times New Roman"/>
    </w:rPr>
  </w:style>
  <w:style w:type="character" w:customStyle="1" w:styleId="a3">
    <w:name w:val="Цветовое выделение"/>
    <w:uiPriority w:val="99"/>
    <w:rsid w:val="00C36CB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36CB4"/>
    <w:rPr>
      <w:rFonts w:cs="Times New Roman"/>
      <w:color w:val="106BBE"/>
    </w:rPr>
  </w:style>
  <w:style w:type="character" w:customStyle="1" w:styleId="ListParagraphChar">
    <w:name w:val="List Paragraph Char"/>
    <w:link w:val="ListParagraph"/>
    <w:uiPriority w:val="99"/>
    <w:locked/>
    <w:rsid w:val="00C36CB4"/>
    <w:rPr>
      <w:rFonts w:ascii="Calibri" w:hAnsi="Calibri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0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tkirov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stkir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673</TotalTime>
  <Pages>10</Pages>
  <Words>3213</Words>
  <Characters>18318</Characters>
  <Application>Microsoft Office Outlook</Application>
  <DocSecurity>0</DocSecurity>
  <Lines>0</Lines>
  <Paragraphs>0</Paragraphs>
  <ScaleCrop>false</ScaleCrop>
  <Company>ADMVR43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ВЕРХНЕКАМСКОГО РАЙОНА</dc:title>
  <dc:subject/>
  <dc:creator>SecretSveta</dc:creator>
  <cp:keywords/>
  <dc:description/>
  <cp:lastModifiedBy>comp5</cp:lastModifiedBy>
  <cp:revision>14</cp:revision>
  <cp:lastPrinted>2024-02-28T06:08:00Z</cp:lastPrinted>
  <dcterms:created xsi:type="dcterms:W3CDTF">2023-12-13T11:54:00Z</dcterms:created>
  <dcterms:modified xsi:type="dcterms:W3CDTF">2024-03-06T10:16:00Z</dcterms:modified>
</cp:coreProperties>
</file>